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pBdr>
        <w:ind w:left="0" w:firstLine="0"/>
        <w:jc w:val="center"/>
        <w:rPr>
          <w:rFonts w:hint="eastAsia" w:ascii="微软雅黑" w:hAnsi="微软雅黑" w:eastAsia="微软雅黑" w:cs="微软雅黑"/>
          <w:i w:val="0"/>
          <w:caps w:val="0"/>
          <w:color w:val="auto"/>
          <w:spacing w:val="0"/>
          <w:kern w:val="0"/>
          <w:sz w:val="44"/>
          <w:szCs w:val="44"/>
          <w:lang w:val="en-US" w:eastAsia="zh-CN" w:bidi="ar"/>
        </w:rPr>
      </w:pPr>
      <w:r>
        <w:rPr>
          <w:rFonts w:hint="eastAsia" w:ascii="微软雅黑" w:hAnsi="微软雅黑" w:eastAsia="微软雅黑" w:cs="微软雅黑"/>
          <w:i w:val="0"/>
          <w:caps w:val="0"/>
          <w:color w:val="auto"/>
          <w:spacing w:val="0"/>
          <w:kern w:val="0"/>
          <w:sz w:val="44"/>
          <w:szCs w:val="44"/>
          <w:lang w:val="en-US" w:eastAsia="zh-CN" w:bidi="ar"/>
        </w:rPr>
        <w:t>材料科学与工程学院</w:t>
      </w:r>
      <w:bookmarkStart w:id="0" w:name="_GoBack"/>
      <w:bookmarkEnd w:id="0"/>
      <w:r>
        <w:rPr>
          <w:rFonts w:hint="eastAsia" w:ascii="微软雅黑" w:hAnsi="微软雅黑" w:eastAsia="微软雅黑" w:cs="微软雅黑"/>
          <w:i w:val="0"/>
          <w:caps w:val="0"/>
          <w:color w:val="auto"/>
          <w:spacing w:val="0"/>
          <w:kern w:val="0"/>
          <w:sz w:val="44"/>
          <w:szCs w:val="44"/>
          <w:lang w:val="en-US" w:eastAsia="zh-CN" w:bidi="ar"/>
        </w:rPr>
        <w:t>学生临时困难补助</w:t>
      </w:r>
    </w:p>
    <w:p>
      <w:pPr>
        <w:keepNext w:val="0"/>
        <w:keepLines w:val="0"/>
        <w:widowControl/>
        <w:suppressLineNumbers w:val="0"/>
        <w:pBdr>
          <w:top w:val="none" w:color="auto" w:sz="0" w:space="0"/>
        </w:pBdr>
        <w:ind w:left="0" w:firstLine="0"/>
        <w:jc w:val="center"/>
        <w:rPr>
          <w:rFonts w:hint="eastAsia" w:ascii="微软雅黑" w:hAnsi="微软雅黑" w:eastAsia="微软雅黑" w:cs="微软雅黑"/>
          <w:i w:val="0"/>
          <w:caps w:val="0"/>
          <w:color w:val="auto"/>
          <w:spacing w:val="0"/>
          <w:sz w:val="44"/>
          <w:szCs w:val="44"/>
        </w:rPr>
      </w:pPr>
      <w:r>
        <w:rPr>
          <w:rFonts w:hint="eastAsia" w:ascii="微软雅黑" w:hAnsi="微软雅黑" w:eastAsia="微软雅黑" w:cs="微软雅黑"/>
          <w:i w:val="0"/>
          <w:caps w:val="0"/>
          <w:color w:val="auto"/>
          <w:spacing w:val="0"/>
          <w:kern w:val="0"/>
          <w:sz w:val="44"/>
          <w:szCs w:val="44"/>
          <w:lang w:val="en-US" w:eastAsia="zh-CN" w:bidi="ar"/>
        </w:rPr>
        <w:t>管理办法</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420"/>
        <w:jc w:val="center"/>
        <w:textAlignment w:val="auto"/>
        <w:rPr>
          <w:rFonts w:hint="eastAsia" w:ascii="仿宋" w:hAnsi="仿宋" w:eastAsia="仿宋" w:cs="仿宋"/>
          <w:i w:val="0"/>
          <w:caps w:val="0"/>
          <w:color w:val="000000"/>
          <w:spacing w:val="0"/>
          <w:sz w:val="28"/>
          <w:szCs w:val="28"/>
          <w:lang w:val="en-US" w:eastAsia="zh-CN"/>
        </w:rPr>
      </w:pPr>
      <w:r>
        <w:rPr>
          <w:rFonts w:hint="eastAsia" w:ascii="仿宋" w:hAnsi="仿宋" w:eastAsia="仿宋" w:cs="仿宋"/>
          <w:i w:val="0"/>
          <w:caps w:val="0"/>
          <w:color w:val="000000"/>
          <w:spacing w:val="0"/>
          <w:sz w:val="28"/>
          <w:szCs w:val="28"/>
          <w:lang w:eastAsia="zh-CN"/>
        </w:rPr>
        <w:t>材学【</w:t>
      </w:r>
      <w:r>
        <w:rPr>
          <w:rFonts w:hint="eastAsia" w:ascii="仿宋" w:hAnsi="仿宋" w:eastAsia="仿宋" w:cs="仿宋"/>
          <w:i w:val="0"/>
          <w:caps w:val="0"/>
          <w:color w:val="000000"/>
          <w:spacing w:val="0"/>
          <w:sz w:val="28"/>
          <w:szCs w:val="28"/>
          <w:lang w:val="en-US" w:eastAsia="zh-CN"/>
        </w:rPr>
        <w:t>2019</w:t>
      </w:r>
      <w:r>
        <w:rPr>
          <w:rFonts w:hint="eastAsia" w:ascii="仿宋" w:hAnsi="仿宋" w:eastAsia="仿宋" w:cs="仿宋"/>
          <w:i w:val="0"/>
          <w:caps w:val="0"/>
          <w:color w:val="000000"/>
          <w:spacing w:val="0"/>
          <w:sz w:val="28"/>
          <w:szCs w:val="28"/>
          <w:lang w:eastAsia="zh-CN"/>
        </w:rPr>
        <w:t>】</w:t>
      </w:r>
      <w:r>
        <w:rPr>
          <w:rFonts w:hint="eastAsia" w:ascii="仿宋" w:hAnsi="仿宋" w:eastAsia="仿宋" w:cs="仿宋"/>
          <w:i w:val="0"/>
          <w:caps w:val="0"/>
          <w:color w:val="000000"/>
          <w:spacing w:val="0"/>
          <w:sz w:val="28"/>
          <w:szCs w:val="28"/>
          <w:lang w:val="en-US" w:eastAsia="zh-CN"/>
        </w:rPr>
        <w:t>1号</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560" w:firstLineChars="200"/>
        <w:jc w:val="both"/>
        <w:textAlignment w:val="auto"/>
        <w:rPr>
          <w:rFonts w:hint="eastAsia" w:ascii="仿宋" w:hAnsi="仿宋" w:eastAsia="仿宋" w:cs="仿宋"/>
          <w:sz w:val="28"/>
          <w:szCs w:val="28"/>
        </w:rPr>
      </w:pPr>
      <w:r>
        <w:rPr>
          <w:rFonts w:hint="eastAsia" w:ascii="仿宋" w:hAnsi="仿宋" w:eastAsia="仿宋" w:cs="仿宋"/>
          <w:i w:val="0"/>
          <w:caps w:val="0"/>
          <w:color w:val="000000"/>
          <w:spacing w:val="0"/>
          <w:sz w:val="28"/>
          <w:szCs w:val="28"/>
        </w:rPr>
        <w:t>为规范</w:t>
      </w:r>
      <w:r>
        <w:rPr>
          <w:rFonts w:hint="eastAsia" w:ascii="仿宋" w:hAnsi="仿宋" w:eastAsia="仿宋" w:cs="仿宋"/>
          <w:i w:val="0"/>
          <w:caps w:val="0"/>
          <w:color w:val="000000"/>
          <w:spacing w:val="0"/>
          <w:sz w:val="28"/>
          <w:szCs w:val="28"/>
          <w:lang w:eastAsia="zh-CN"/>
        </w:rPr>
        <w:t>学院</w:t>
      </w:r>
      <w:r>
        <w:rPr>
          <w:rFonts w:hint="eastAsia" w:ascii="仿宋" w:hAnsi="仿宋" w:eastAsia="仿宋" w:cs="仿宋"/>
          <w:i w:val="0"/>
          <w:caps w:val="0"/>
          <w:color w:val="000000"/>
          <w:spacing w:val="0"/>
          <w:sz w:val="28"/>
          <w:szCs w:val="28"/>
        </w:rPr>
        <w:t>学生临时困难补助管理，加大对突发困难的全日制在校学生帮扶力度，</w:t>
      </w:r>
      <w:r>
        <w:rPr>
          <w:rFonts w:hint="eastAsia" w:ascii="仿宋" w:hAnsi="仿宋" w:eastAsia="仿宋" w:cs="仿宋"/>
          <w:i w:val="0"/>
          <w:caps w:val="0"/>
          <w:color w:val="000000"/>
          <w:spacing w:val="0"/>
          <w:sz w:val="28"/>
          <w:szCs w:val="28"/>
          <w:lang w:eastAsia="zh-CN"/>
        </w:rPr>
        <w:t>按照《福州大学学生临时困难补助管理办法（福大学</w:t>
      </w:r>
      <w:r>
        <w:rPr>
          <w:rFonts w:hint="eastAsia" w:ascii="仿宋" w:hAnsi="仿宋" w:eastAsia="仿宋" w:cs="仿宋"/>
          <w:i w:val="0"/>
          <w:caps w:val="0"/>
          <w:color w:val="000000"/>
          <w:spacing w:val="0"/>
          <w:sz w:val="28"/>
          <w:szCs w:val="28"/>
          <w:lang w:val="en-US" w:eastAsia="zh-CN"/>
        </w:rPr>
        <w:t>[2016]118号</w:t>
      </w:r>
      <w:r>
        <w:rPr>
          <w:rFonts w:hint="eastAsia" w:ascii="仿宋" w:hAnsi="仿宋" w:eastAsia="仿宋" w:cs="仿宋"/>
          <w:i w:val="0"/>
          <w:caps w:val="0"/>
          <w:color w:val="000000"/>
          <w:spacing w:val="0"/>
          <w:sz w:val="28"/>
          <w:szCs w:val="28"/>
          <w:lang w:eastAsia="zh-CN"/>
        </w:rPr>
        <w:t>）》通知，</w:t>
      </w:r>
      <w:r>
        <w:rPr>
          <w:rFonts w:hint="eastAsia" w:ascii="仿宋" w:hAnsi="仿宋" w:eastAsia="仿宋" w:cs="仿宋"/>
          <w:i w:val="0"/>
          <w:caps w:val="0"/>
          <w:color w:val="000000"/>
          <w:spacing w:val="0"/>
          <w:sz w:val="28"/>
          <w:szCs w:val="28"/>
        </w:rPr>
        <w:t>结合</w:t>
      </w:r>
      <w:r>
        <w:rPr>
          <w:rFonts w:hint="eastAsia" w:ascii="仿宋" w:hAnsi="仿宋" w:eastAsia="仿宋" w:cs="仿宋"/>
          <w:i w:val="0"/>
          <w:caps w:val="0"/>
          <w:color w:val="000000"/>
          <w:spacing w:val="0"/>
          <w:sz w:val="28"/>
          <w:szCs w:val="28"/>
          <w:lang w:eastAsia="zh-CN"/>
        </w:rPr>
        <w:t>学院</w:t>
      </w:r>
      <w:r>
        <w:rPr>
          <w:rFonts w:hint="eastAsia" w:ascii="仿宋" w:hAnsi="仿宋" w:eastAsia="仿宋" w:cs="仿宋"/>
          <w:i w:val="0"/>
          <w:caps w:val="0"/>
          <w:color w:val="000000"/>
          <w:spacing w:val="0"/>
          <w:sz w:val="28"/>
          <w:szCs w:val="28"/>
        </w:rPr>
        <w:t>实际，特</w:t>
      </w:r>
      <w:r>
        <w:rPr>
          <w:rFonts w:hint="eastAsia" w:ascii="仿宋" w:hAnsi="仿宋" w:eastAsia="仿宋" w:cs="仿宋"/>
          <w:i w:val="0"/>
          <w:caps w:val="0"/>
          <w:color w:val="000000"/>
          <w:spacing w:val="0"/>
          <w:sz w:val="28"/>
          <w:szCs w:val="28"/>
          <w:lang w:eastAsia="zh-CN"/>
        </w:rPr>
        <w:t>制定</w:t>
      </w:r>
      <w:r>
        <w:rPr>
          <w:rFonts w:hint="eastAsia" w:ascii="仿宋" w:hAnsi="仿宋" w:eastAsia="仿宋" w:cs="仿宋"/>
          <w:i w:val="0"/>
          <w:caps w:val="0"/>
          <w:color w:val="000000"/>
          <w:spacing w:val="0"/>
          <w:sz w:val="28"/>
          <w:szCs w:val="28"/>
        </w:rPr>
        <w:t>本办法。</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25" w:lineRule="atLeast"/>
        <w:ind w:left="0"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i w:val="0"/>
          <w:caps w:val="0"/>
          <w:color w:val="000000"/>
          <w:spacing w:val="0"/>
          <w:sz w:val="28"/>
          <w:szCs w:val="28"/>
        </w:rPr>
        <w:t>一、补助对象</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25" w:lineRule="atLeast"/>
        <w:ind w:left="0" w:firstLine="560" w:firstLineChars="200"/>
        <w:jc w:val="both"/>
        <w:textAlignment w:val="auto"/>
        <w:rPr>
          <w:rFonts w:hint="eastAsia" w:ascii="仿宋" w:hAnsi="仿宋" w:eastAsia="仿宋" w:cs="仿宋"/>
          <w:sz w:val="28"/>
          <w:szCs w:val="28"/>
        </w:rPr>
      </w:pPr>
      <w:r>
        <w:rPr>
          <w:rFonts w:hint="eastAsia" w:ascii="仿宋" w:hAnsi="仿宋" w:eastAsia="仿宋" w:cs="仿宋"/>
          <w:i w:val="0"/>
          <w:caps w:val="0"/>
          <w:color w:val="000000"/>
          <w:spacing w:val="0"/>
          <w:sz w:val="28"/>
          <w:szCs w:val="28"/>
        </w:rPr>
        <w:t>（一）</w:t>
      </w:r>
      <w:r>
        <w:rPr>
          <w:rFonts w:hint="eastAsia" w:ascii="仿宋" w:hAnsi="仿宋" w:eastAsia="仿宋" w:cs="仿宋"/>
          <w:b w:val="0"/>
          <w:bCs w:val="0"/>
          <w:i w:val="0"/>
          <w:caps w:val="0"/>
          <w:color w:val="000000"/>
          <w:spacing w:val="0"/>
          <w:sz w:val="28"/>
          <w:szCs w:val="28"/>
        </w:rPr>
        <w:t>突发困难学生。</w:t>
      </w:r>
      <w:r>
        <w:rPr>
          <w:rFonts w:hint="eastAsia" w:ascii="仿宋" w:hAnsi="仿宋" w:eastAsia="仿宋" w:cs="仿宋"/>
          <w:i w:val="0"/>
          <w:caps w:val="0"/>
          <w:color w:val="000000"/>
          <w:spacing w:val="0"/>
          <w:sz w:val="28"/>
          <w:szCs w:val="28"/>
        </w:rPr>
        <w:t>主要指全日制在校学生本人身患重大疾病（中国保险行业协会界定的三十六种重大疾病，</w:t>
      </w:r>
      <w:r>
        <w:rPr>
          <w:rFonts w:hint="eastAsia" w:ascii="仿宋" w:hAnsi="仿宋" w:eastAsia="仿宋" w:cs="仿宋"/>
          <w:b/>
          <w:bCs/>
          <w:i w:val="0"/>
          <w:caps w:val="0"/>
          <w:color w:val="000000"/>
          <w:spacing w:val="0"/>
          <w:sz w:val="28"/>
          <w:szCs w:val="28"/>
        </w:rPr>
        <w:t>详见附件</w:t>
      </w:r>
      <w:r>
        <w:rPr>
          <w:rFonts w:hint="eastAsia" w:ascii="仿宋" w:hAnsi="仿宋" w:eastAsia="仿宋" w:cs="仿宋"/>
          <w:b/>
          <w:bCs/>
          <w:i w:val="0"/>
          <w:caps w:val="0"/>
          <w:color w:val="000000"/>
          <w:spacing w:val="0"/>
          <w:sz w:val="28"/>
          <w:szCs w:val="28"/>
          <w:lang w:val="en-US" w:eastAsia="zh-CN"/>
        </w:rPr>
        <w:t>1</w:t>
      </w:r>
      <w:r>
        <w:rPr>
          <w:rFonts w:hint="eastAsia" w:ascii="仿宋" w:hAnsi="仿宋" w:eastAsia="仿宋" w:cs="仿宋"/>
          <w:i w:val="0"/>
          <w:caps w:val="0"/>
          <w:color w:val="000000"/>
          <w:spacing w:val="0"/>
          <w:sz w:val="28"/>
          <w:szCs w:val="28"/>
        </w:rPr>
        <w:t>）；突发重大事故，且家庭无法承担其救治费用者；遭遇重大地质、自然灾害，家庭损失惨重的家庭经济困难学生；</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25" w:lineRule="atLeast"/>
        <w:ind w:left="0" w:firstLine="560" w:firstLineChars="200"/>
        <w:jc w:val="both"/>
        <w:textAlignment w:val="auto"/>
        <w:rPr>
          <w:rFonts w:hint="eastAsia" w:ascii="仿宋" w:hAnsi="仿宋" w:eastAsia="仿宋" w:cs="仿宋"/>
          <w:b w:val="0"/>
          <w:bCs w:val="0"/>
          <w:sz w:val="28"/>
          <w:szCs w:val="28"/>
        </w:rPr>
      </w:pPr>
      <w:r>
        <w:rPr>
          <w:rFonts w:hint="eastAsia" w:ascii="仿宋" w:hAnsi="仿宋" w:eastAsia="仿宋" w:cs="仿宋"/>
          <w:i w:val="0"/>
          <w:caps w:val="0"/>
          <w:color w:val="000000"/>
          <w:spacing w:val="0"/>
          <w:sz w:val="28"/>
          <w:szCs w:val="28"/>
        </w:rPr>
        <w:t>（二）</w:t>
      </w:r>
      <w:r>
        <w:rPr>
          <w:rFonts w:hint="eastAsia" w:ascii="仿宋" w:hAnsi="仿宋" w:eastAsia="仿宋" w:cs="仿宋"/>
          <w:i w:val="0"/>
          <w:caps w:val="0"/>
          <w:color w:val="000000"/>
          <w:spacing w:val="0"/>
          <w:sz w:val="28"/>
          <w:szCs w:val="28"/>
          <w:lang w:eastAsia="zh-CN"/>
        </w:rPr>
        <w:t>寒假返乡路费补助。</w:t>
      </w:r>
      <w:r>
        <w:rPr>
          <w:rFonts w:hint="eastAsia" w:ascii="仿宋" w:hAnsi="仿宋" w:eastAsia="仿宋" w:cs="仿宋"/>
          <w:i w:val="0"/>
          <w:caps w:val="0"/>
          <w:color w:val="000000"/>
          <w:spacing w:val="0"/>
          <w:sz w:val="28"/>
          <w:szCs w:val="28"/>
        </w:rPr>
        <w:t>寒假返乡路费不足的全日制在校家庭</w:t>
      </w:r>
      <w:r>
        <w:rPr>
          <w:rFonts w:hint="eastAsia" w:ascii="仿宋" w:hAnsi="仿宋" w:eastAsia="仿宋" w:cs="仿宋"/>
          <w:b w:val="0"/>
          <w:bCs w:val="0"/>
          <w:i w:val="0"/>
          <w:caps w:val="0"/>
          <w:color w:val="000000"/>
          <w:spacing w:val="0"/>
          <w:sz w:val="28"/>
          <w:szCs w:val="28"/>
        </w:rPr>
        <w:t>经济特别困难学生；</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25" w:lineRule="atLeast"/>
        <w:ind w:left="0" w:firstLine="560" w:firstLineChars="200"/>
        <w:jc w:val="both"/>
        <w:textAlignment w:val="auto"/>
        <w:rPr>
          <w:rFonts w:hint="eastAsia" w:ascii="仿宋" w:hAnsi="仿宋" w:eastAsia="仿宋" w:cs="仿宋"/>
          <w:b w:val="0"/>
          <w:bCs w:val="0"/>
          <w:sz w:val="28"/>
          <w:szCs w:val="28"/>
        </w:rPr>
      </w:pPr>
      <w:r>
        <w:rPr>
          <w:rFonts w:hint="eastAsia" w:ascii="仿宋" w:hAnsi="仿宋" w:eastAsia="仿宋" w:cs="仿宋"/>
          <w:b w:val="0"/>
          <w:bCs w:val="0"/>
          <w:i w:val="0"/>
          <w:caps w:val="0"/>
          <w:color w:val="000000"/>
          <w:spacing w:val="0"/>
          <w:sz w:val="28"/>
          <w:szCs w:val="28"/>
        </w:rPr>
        <w:t>（三）临时困难</w:t>
      </w:r>
      <w:r>
        <w:rPr>
          <w:rFonts w:hint="eastAsia" w:ascii="仿宋" w:hAnsi="仿宋" w:eastAsia="仿宋" w:cs="仿宋"/>
          <w:b w:val="0"/>
          <w:bCs w:val="0"/>
          <w:i w:val="0"/>
          <w:caps w:val="0"/>
          <w:color w:val="000000"/>
          <w:spacing w:val="0"/>
          <w:sz w:val="28"/>
          <w:szCs w:val="28"/>
          <w:lang w:eastAsia="zh-CN"/>
        </w:rPr>
        <w:t>学生</w:t>
      </w:r>
      <w:r>
        <w:rPr>
          <w:rFonts w:hint="eastAsia" w:ascii="仿宋" w:hAnsi="仿宋" w:eastAsia="仿宋" w:cs="仿宋"/>
          <w:b w:val="0"/>
          <w:bCs w:val="0"/>
          <w:i w:val="0"/>
          <w:caps w:val="0"/>
          <w:color w:val="000000"/>
          <w:spacing w:val="0"/>
          <w:sz w:val="28"/>
          <w:szCs w:val="28"/>
        </w:rPr>
        <w:t>。主要指家庭经济特别困难的新生，生活临时困难的少数民族学生等。</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25" w:lineRule="atLeast"/>
        <w:ind w:left="0" w:firstLine="560" w:firstLineChars="200"/>
        <w:jc w:val="both"/>
        <w:textAlignment w:val="auto"/>
        <w:rPr>
          <w:rFonts w:hint="eastAsia" w:ascii="仿宋" w:hAnsi="仿宋" w:eastAsia="仿宋" w:cs="仿宋"/>
          <w:b w:val="0"/>
          <w:bCs w:val="0"/>
          <w:sz w:val="28"/>
          <w:szCs w:val="28"/>
        </w:rPr>
      </w:pPr>
      <w:r>
        <w:rPr>
          <w:rFonts w:hint="eastAsia" w:ascii="仿宋" w:hAnsi="仿宋" w:eastAsia="仿宋" w:cs="仿宋"/>
          <w:b w:val="0"/>
          <w:bCs w:val="0"/>
          <w:i w:val="0"/>
          <w:caps w:val="0"/>
          <w:color w:val="000000"/>
          <w:spacing w:val="0"/>
          <w:sz w:val="28"/>
          <w:szCs w:val="28"/>
        </w:rPr>
        <w:t>（四）需要</w:t>
      </w:r>
      <w:r>
        <w:rPr>
          <w:rFonts w:hint="eastAsia" w:ascii="仿宋" w:hAnsi="仿宋" w:eastAsia="仿宋" w:cs="仿宋"/>
          <w:b w:val="0"/>
          <w:bCs w:val="0"/>
          <w:i w:val="0"/>
          <w:caps w:val="0"/>
          <w:color w:val="000000"/>
          <w:spacing w:val="0"/>
          <w:sz w:val="28"/>
          <w:szCs w:val="28"/>
          <w:lang w:eastAsia="zh-CN"/>
        </w:rPr>
        <w:t>学院</w:t>
      </w:r>
      <w:r>
        <w:rPr>
          <w:rFonts w:hint="eastAsia" w:ascii="仿宋" w:hAnsi="仿宋" w:eastAsia="仿宋" w:cs="仿宋"/>
          <w:b w:val="0"/>
          <w:bCs w:val="0"/>
          <w:i w:val="0"/>
          <w:caps w:val="0"/>
          <w:color w:val="000000"/>
          <w:spacing w:val="0"/>
          <w:sz w:val="28"/>
          <w:szCs w:val="28"/>
        </w:rPr>
        <w:t>提供紧急救助的其他情况。</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25" w:lineRule="atLeast"/>
        <w:ind w:left="0"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i w:val="0"/>
          <w:caps w:val="0"/>
          <w:color w:val="000000"/>
          <w:spacing w:val="0"/>
          <w:sz w:val="28"/>
          <w:szCs w:val="28"/>
        </w:rPr>
        <w:t>二、经费来源</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25" w:lineRule="atLeast"/>
        <w:ind w:left="0" w:firstLine="560" w:firstLineChars="200"/>
        <w:jc w:val="both"/>
        <w:textAlignment w:val="auto"/>
        <w:rPr>
          <w:rFonts w:hint="eastAsia" w:ascii="仿宋" w:hAnsi="仿宋" w:eastAsia="仿宋" w:cs="仿宋"/>
          <w:sz w:val="28"/>
          <w:szCs w:val="28"/>
        </w:rPr>
      </w:pPr>
      <w:r>
        <w:rPr>
          <w:rFonts w:hint="eastAsia" w:ascii="仿宋" w:hAnsi="仿宋" w:eastAsia="仿宋" w:cs="仿宋"/>
          <w:i w:val="0"/>
          <w:caps w:val="0"/>
          <w:color w:val="000000"/>
          <w:spacing w:val="0"/>
          <w:sz w:val="28"/>
          <w:szCs w:val="28"/>
          <w:lang w:eastAsia="zh-CN"/>
        </w:rPr>
        <w:t>学院</w:t>
      </w:r>
      <w:r>
        <w:rPr>
          <w:rFonts w:hint="eastAsia" w:ascii="仿宋" w:hAnsi="仿宋" w:eastAsia="仿宋" w:cs="仿宋"/>
          <w:i w:val="0"/>
          <w:caps w:val="0"/>
          <w:color w:val="000000"/>
          <w:spacing w:val="0"/>
          <w:sz w:val="28"/>
          <w:szCs w:val="28"/>
        </w:rPr>
        <w:t>临时困难补助经费来源于</w:t>
      </w:r>
      <w:r>
        <w:rPr>
          <w:rFonts w:hint="eastAsia" w:ascii="仿宋" w:hAnsi="仿宋" w:eastAsia="仿宋" w:cs="仿宋"/>
          <w:i w:val="0"/>
          <w:caps w:val="0"/>
          <w:color w:val="000000"/>
          <w:spacing w:val="0"/>
          <w:sz w:val="28"/>
          <w:szCs w:val="28"/>
          <w:lang w:eastAsia="zh-CN"/>
        </w:rPr>
        <w:t>学校下发，主要分为本科生困难补助费和研究生困难补助费</w:t>
      </w:r>
      <w:r>
        <w:rPr>
          <w:rFonts w:hint="eastAsia" w:ascii="仿宋" w:hAnsi="仿宋" w:eastAsia="仿宋" w:cs="仿宋"/>
          <w:i w:val="0"/>
          <w:caps w:val="0"/>
          <w:color w:val="000000"/>
          <w:spacing w:val="0"/>
          <w:sz w:val="28"/>
          <w:szCs w:val="28"/>
        </w:rPr>
        <w:t>。</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25" w:lineRule="atLeast"/>
        <w:ind w:left="0"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i w:val="0"/>
          <w:caps w:val="0"/>
          <w:color w:val="000000"/>
          <w:spacing w:val="0"/>
          <w:sz w:val="28"/>
          <w:szCs w:val="28"/>
        </w:rPr>
        <w:t>三、补助条件</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25" w:lineRule="atLeast"/>
        <w:ind w:left="0" w:firstLine="560" w:firstLineChars="200"/>
        <w:jc w:val="both"/>
        <w:textAlignment w:val="auto"/>
        <w:rPr>
          <w:rFonts w:hint="eastAsia" w:ascii="仿宋" w:hAnsi="仿宋" w:eastAsia="仿宋" w:cs="仿宋"/>
          <w:sz w:val="28"/>
          <w:szCs w:val="28"/>
        </w:rPr>
      </w:pPr>
      <w:r>
        <w:rPr>
          <w:rFonts w:hint="eastAsia" w:ascii="仿宋" w:hAnsi="仿宋" w:eastAsia="仿宋" w:cs="仿宋"/>
          <w:i w:val="0"/>
          <w:caps w:val="0"/>
          <w:color w:val="000000"/>
          <w:spacing w:val="0"/>
          <w:sz w:val="28"/>
          <w:szCs w:val="28"/>
        </w:rPr>
        <w:t>（一）热爱社会主义祖国，拥护中国共产党的领导；</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25" w:lineRule="atLeast"/>
        <w:ind w:left="0" w:firstLine="560" w:firstLineChars="200"/>
        <w:jc w:val="both"/>
        <w:textAlignment w:val="auto"/>
        <w:rPr>
          <w:rFonts w:hint="eastAsia" w:ascii="仿宋" w:hAnsi="仿宋" w:eastAsia="仿宋" w:cs="仿宋"/>
          <w:sz w:val="28"/>
          <w:szCs w:val="28"/>
        </w:rPr>
      </w:pPr>
      <w:r>
        <w:rPr>
          <w:rFonts w:hint="eastAsia" w:ascii="仿宋" w:hAnsi="仿宋" w:eastAsia="仿宋" w:cs="仿宋"/>
          <w:i w:val="0"/>
          <w:caps w:val="0"/>
          <w:color w:val="000000"/>
          <w:spacing w:val="0"/>
          <w:sz w:val="28"/>
          <w:szCs w:val="28"/>
        </w:rPr>
        <w:t>（二）自觉遵守国家法律及校纪校规，没有违纪违法行为；</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25" w:lineRule="atLeast"/>
        <w:ind w:left="0" w:firstLine="560" w:firstLineChars="200"/>
        <w:jc w:val="both"/>
        <w:textAlignment w:val="auto"/>
        <w:rPr>
          <w:rFonts w:hint="eastAsia" w:ascii="仿宋" w:hAnsi="仿宋" w:eastAsia="仿宋" w:cs="仿宋"/>
          <w:sz w:val="28"/>
          <w:szCs w:val="28"/>
        </w:rPr>
      </w:pPr>
      <w:r>
        <w:rPr>
          <w:rFonts w:hint="eastAsia" w:ascii="仿宋" w:hAnsi="仿宋" w:eastAsia="仿宋" w:cs="仿宋"/>
          <w:i w:val="0"/>
          <w:caps w:val="0"/>
          <w:color w:val="000000"/>
          <w:spacing w:val="0"/>
          <w:sz w:val="28"/>
          <w:szCs w:val="28"/>
        </w:rPr>
        <w:t>（三）学习勤奋，积极向上；</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25" w:lineRule="atLeast"/>
        <w:ind w:left="0" w:firstLine="560" w:firstLineChars="200"/>
        <w:jc w:val="both"/>
        <w:textAlignment w:val="auto"/>
        <w:rPr>
          <w:rFonts w:hint="eastAsia" w:ascii="仿宋" w:hAnsi="仿宋" w:eastAsia="仿宋" w:cs="仿宋"/>
          <w:sz w:val="28"/>
          <w:szCs w:val="28"/>
        </w:rPr>
      </w:pPr>
      <w:r>
        <w:rPr>
          <w:rFonts w:hint="eastAsia" w:ascii="仿宋" w:hAnsi="仿宋" w:eastAsia="仿宋" w:cs="仿宋"/>
          <w:i w:val="0"/>
          <w:caps w:val="0"/>
          <w:color w:val="000000"/>
          <w:spacing w:val="0"/>
          <w:sz w:val="28"/>
          <w:szCs w:val="28"/>
        </w:rPr>
        <w:t>（四）品行端正，诚实守信，生活简朴；</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25" w:lineRule="atLeast"/>
        <w:ind w:left="0" w:firstLine="560" w:firstLineChars="200"/>
        <w:jc w:val="both"/>
        <w:textAlignment w:val="auto"/>
        <w:rPr>
          <w:rFonts w:hint="eastAsia" w:ascii="仿宋" w:hAnsi="仿宋" w:eastAsia="仿宋" w:cs="仿宋"/>
          <w:sz w:val="28"/>
          <w:szCs w:val="28"/>
        </w:rPr>
      </w:pPr>
      <w:r>
        <w:rPr>
          <w:rFonts w:hint="eastAsia" w:ascii="仿宋" w:hAnsi="仿宋" w:eastAsia="仿宋" w:cs="仿宋"/>
          <w:i w:val="0"/>
          <w:caps w:val="0"/>
          <w:color w:val="000000"/>
          <w:spacing w:val="0"/>
          <w:sz w:val="28"/>
          <w:szCs w:val="28"/>
        </w:rPr>
        <w:t>（五）由于身患重大疾病或遭遇突发事件，造成家庭经济</w:t>
      </w:r>
      <w:r>
        <w:rPr>
          <w:rFonts w:hint="eastAsia" w:ascii="仿宋" w:hAnsi="仿宋" w:eastAsia="仿宋" w:cs="仿宋"/>
          <w:i w:val="0"/>
          <w:caps w:val="0"/>
          <w:color w:val="000000"/>
          <w:spacing w:val="0"/>
          <w:sz w:val="28"/>
          <w:szCs w:val="28"/>
          <w:lang w:eastAsia="zh-CN"/>
        </w:rPr>
        <w:t>特别</w:t>
      </w:r>
      <w:r>
        <w:rPr>
          <w:rFonts w:hint="eastAsia" w:ascii="仿宋" w:hAnsi="仿宋" w:eastAsia="仿宋" w:cs="仿宋"/>
          <w:i w:val="0"/>
          <w:caps w:val="0"/>
          <w:color w:val="000000"/>
          <w:spacing w:val="0"/>
          <w:sz w:val="28"/>
          <w:szCs w:val="28"/>
        </w:rPr>
        <w:t>困难，基本生活无法保障。</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25" w:lineRule="atLeast"/>
        <w:ind w:left="0"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i w:val="0"/>
          <w:caps w:val="0"/>
          <w:color w:val="000000"/>
          <w:spacing w:val="0"/>
          <w:sz w:val="28"/>
          <w:szCs w:val="28"/>
        </w:rPr>
        <w:t>四、补助标准</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25" w:lineRule="atLeast"/>
        <w:ind w:left="0" w:firstLine="560" w:firstLineChars="200"/>
        <w:jc w:val="both"/>
        <w:textAlignment w:val="auto"/>
        <w:rPr>
          <w:rFonts w:hint="eastAsia" w:ascii="仿宋" w:hAnsi="仿宋" w:eastAsia="仿宋" w:cs="仿宋"/>
          <w:sz w:val="28"/>
          <w:szCs w:val="28"/>
        </w:rPr>
      </w:pPr>
      <w:r>
        <w:rPr>
          <w:rFonts w:hint="eastAsia" w:ascii="仿宋" w:hAnsi="仿宋" w:eastAsia="仿宋" w:cs="仿宋"/>
          <w:i w:val="0"/>
          <w:caps w:val="0"/>
          <w:color w:val="000000"/>
          <w:spacing w:val="0"/>
          <w:sz w:val="28"/>
          <w:szCs w:val="28"/>
        </w:rPr>
        <w:t>（一）突发困难学生</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25" w:lineRule="atLeast"/>
        <w:ind w:left="0" w:firstLine="560" w:firstLineChars="200"/>
        <w:jc w:val="both"/>
        <w:textAlignment w:val="auto"/>
        <w:rPr>
          <w:rFonts w:hint="eastAsia" w:ascii="仿宋" w:hAnsi="仿宋" w:eastAsia="仿宋" w:cs="仿宋"/>
          <w:sz w:val="28"/>
          <w:szCs w:val="28"/>
        </w:rPr>
      </w:pPr>
      <w:r>
        <w:rPr>
          <w:rFonts w:hint="eastAsia" w:ascii="仿宋" w:hAnsi="仿宋" w:eastAsia="仿宋" w:cs="仿宋"/>
          <w:i w:val="0"/>
          <w:caps w:val="0"/>
          <w:color w:val="000000"/>
          <w:spacing w:val="0"/>
          <w:sz w:val="28"/>
          <w:szCs w:val="28"/>
        </w:rPr>
        <w:t>1</w:t>
      </w:r>
      <w:r>
        <w:rPr>
          <w:rFonts w:hint="eastAsia" w:ascii="仿宋" w:hAnsi="仿宋" w:eastAsia="仿宋" w:cs="仿宋"/>
          <w:i w:val="0"/>
          <w:caps w:val="0"/>
          <w:color w:val="000000"/>
          <w:spacing w:val="0"/>
          <w:sz w:val="28"/>
          <w:szCs w:val="28"/>
          <w:lang w:eastAsia="zh-CN"/>
        </w:rPr>
        <w:t>、</w:t>
      </w:r>
      <w:r>
        <w:rPr>
          <w:rFonts w:hint="eastAsia" w:ascii="仿宋" w:hAnsi="仿宋" w:eastAsia="仿宋" w:cs="仿宋"/>
          <w:i w:val="0"/>
          <w:caps w:val="0"/>
          <w:color w:val="000000"/>
          <w:spacing w:val="0"/>
          <w:sz w:val="28"/>
          <w:szCs w:val="28"/>
        </w:rPr>
        <w:t>身患重大疾病和突发重大事故的家庭经济困难学生。根据学生家庭经济状况、医药费用额度等实际情况提供3000-10000元补助。</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25" w:lineRule="atLeast"/>
        <w:ind w:left="0" w:firstLine="560" w:firstLineChars="200"/>
        <w:jc w:val="both"/>
        <w:textAlignment w:val="auto"/>
        <w:rPr>
          <w:rFonts w:hint="eastAsia" w:ascii="仿宋" w:hAnsi="仿宋" w:eastAsia="仿宋" w:cs="仿宋"/>
          <w:sz w:val="28"/>
          <w:szCs w:val="28"/>
        </w:rPr>
      </w:pPr>
      <w:r>
        <w:rPr>
          <w:rFonts w:hint="eastAsia" w:ascii="仿宋" w:hAnsi="仿宋" w:eastAsia="仿宋" w:cs="仿宋"/>
          <w:i w:val="0"/>
          <w:caps w:val="0"/>
          <w:color w:val="000000"/>
          <w:spacing w:val="0"/>
          <w:sz w:val="28"/>
          <w:szCs w:val="28"/>
        </w:rPr>
        <w:t>2</w:t>
      </w:r>
      <w:r>
        <w:rPr>
          <w:rFonts w:hint="eastAsia" w:ascii="仿宋" w:hAnsi="仿宋" w:eastAsia="仿宋" w:cs="仿宋"/>
          <w:i w:val="0"/>
          <w:caps w:val="0"/>
          <w:color w:val="000000"/>
          <w:spacing w:val="0"/>
          <w:sz w:val="28"/>
          <w:szCs w:val="28"/>
          <w:lang w:eastAsia="zh-CN"/>
        </w:rPr>
        <w:t>、</w:t>
      </w:r>
      <w:r>
        <w:rPr>
          <w:rFonts w:hint="eastAsia" w:ascii="仿宋" w:hAnsi="仿宋" w:eastAsia="仿宋" w:cs="仿宋"/>
          <w:i w:val="0"/>
          <w:caps w:val="0"/>
          <w:color w:val="000000"/>
          <w:spacing w:val="0"/>
          <w:sz w:val="28"/>
          <w:szCs w:val="28"/>
        </w:rPr>
        <w:t>遭遇重大地质、自然灾害，家庭损失惨重的家庭经济困难学生。根据学生家庭经济状况及受灾程度给予1000-5000元补助。</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25" w:lineRule="atLeast"/>
        <w:ind w:left="0" w:firstLine="560" w:firstLineChars="200"/>
        <w:jc w:val="both"/>
        <w:textAlignment w:val="auto"/>
        <w:rPr>
          <w:rFonts w:hint="eastAsia" w:ascii="仿宋" w:hAnsi="仿宋" w:eastAsia="仿宋" w:cs="仿宋"/>
          <w:sz w:val="28"/>
          <w:szCs w:val="28"/>
        </w:rPr>
      </w:pPr>
      <w:r>
        <w:rPr>
          <w:rFonts w:hint="eastAsia" w:ascii="仿宋" w:hAnsi="仿宋" w:eastAsia="仿宋" w:cs="仿宋"/>
          <w:i w:val="0"/>
          <w:caps w:val="0"/>
          <w:color w:val="000000"/>
          <w:spacing w:val="0"/>
          <w:sz w:val="28"/>
          <w:szCs w:val="28"/>
        </w:rPr>
        <w:t>（二）寒假返乡路费不足的学生。根据学生返乡路程情况给予</w:t>
      </w:r>
      <w:r>
        <w:rPr>
          <w:rFonts w:hint="eastAsia" w:ascii="仿宋" w:hAnsi="仿宋" w:eastAsia="仿宋" w:cs="仿宋"/>
          <w:i w:val="0"/>
          <w:caps w:val="0"/>
          <w:color w:val="000000"/>
          <w:spacing w:val="0"/>
          <w:sz w:val="28"/>
          <w:szCs w:val="28"/>
          <w:lang w:val="en-US" w:eastAsia="zh-CN"/>
        </w:rPr>
        <w:t>100-500</w:t>
      </w:r>
      <w:r>
        <w:rPr>
          <w:rFonts w:hint="eastAsia" w:ascii="仿宋" w:hAnsi="仿宋" w:eastAsia="仿宋" w:cs="仿宋"/>
          <w:i w:val="0"/>
          <w:caps w:val="0"/>
          <w:color w:val="000000"/>
          <w:spacing w:val="0"/>
          <w:sz w:val="28"/>
          <w:szCs w:val="28"/>
        </w:rPr>
        <w:t>元补助。</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25" w:lineRule="atLeast"/>
        <w:ind w:left="0" w:firstLine="560" w:firstLineChars="200"/>
        <w:jc w:val="both"/>
        <w:textAlignment w:val="auto"/>
        <w:rPr>
          <w:rFonts w:hint="eastAsia" w:ascii="仿宋" w:hAnsi="仿宋" w:eastAsia="仿宋" w:cs="仿宋"/>
          <w:sz w:val="28"/>
          <w:szCs w:val="28"/>
        </w:rPr>
      </w:pPr>
      <w:r>
        <w:rPr>
          <w:rFonts w:hint="eastAsia" w:ascii="仿宋" w:hAnsi="仿宋" w:eastAsia="仿宋" w:cs="仿宋"/>
          <w:i w:val="0"/>
          <w:caps w:val="0"/>
          <w:color w:val="000000"/>
          <w:spacing w:val="0"/>
          <w:sz w:val="28"/>
          <w:szCs w:val="28"/>
        </w:rPr>
        <w:t>（三）临时困难</w:t>
      </w:r>
      <w:r>
        <w:rPr>
          <w:rFonts w:hint="eastAsia" w:ascii="仿宋" w:hAnsi="仿宋" w:eastAsia="仿宋" w:cs="仿宋"/>
          <w:i w:val="0"/>
          <w:caps w:val="0"/>
          <w:color w:val="000000"/>
          <w:spacing w:val="0"/>
          <w:sz w:val="28"/>
          <w:szCs w:val="28"/>
          <w:lang w:eastAsia="zh-CN"/>
        </w:rPr>
        <w:t>学生</w:t>
      </w:r>
      <w:r>
        <w:rPr>
          <w:rFonts w:hint="eastAsia" w:ascii="仿宋" w:hAnsi="仿宋" w:eastAsia="仿宋" w:cs="仿宋"/>
          <w:i w:val="0"/>
          <w:caps w:val="0"/>
          <w:color w:val="000000"/>
          <w:spacing w:val="0"/>
          <w:sz w:val="28"/>
          <w:szCs w:val="28"/>
        </w:rPr>
        <w:t>。根据学生</w:t>
      </w:r>
      <w:r>
        <w:rPr>
          <w:rFonts w:hint="eastAsia" w:ascii="仿宋" w:hAnsi="仿宋" w:eastAsia="仿宋" w:cs="仿宋"/>
          <w:i w:val="0"/>
          <w:caps w:val="0"/>
          <w:color w:val="000000"/>
          <w:spacing w:val="0"/>
          <w:sz w:val="28"/>
          <w:szCs w:val="28"/>
          <w:lang w:eastAsia="zh-CN"/>
        </w:rPr>
        <w:t>生活</w:t>
      </w:r>
      <w:r>
        <w:rPr>
          <w:rFonts w:hint="eastAsia" w:ascii="仿宋" w:hAnsi="仿宋" w:eastAsia="仿宋" w:cs="仿宋"/>
          <w:i w:val="0"/>
          <w:caps w:val="0"/>
          <w:color w:val="000000"/>
          <w:spacing w:val="0"/>
          <w:sz w:val="28"/>
          <w:szCs w:val="28"/>
        </w:rPr>
        <w:t>实际给予500</w:t>
      </w:r>
      <w:r>
        <w:rPr>
          <w:rFonts w:hint="eastAsia" w:ascii="仿宋" w:hAnsi="仿宋" w:eastAsia="仿宋" w:cs="仿宋"/>
          <w:i w:val="0"/>
          <w:caps w:val="0"/>
          <w:color w:val="000000"/>
          <w:spacing w:val="0"/>
          <w:sz w:val="28"/>
          <w:szCs w:val="28"/>
          <w:lang w:val="en-US" w:eastAsia="zh-CN"/>
        </w:rPr>
        <w:t>-</w:t>
      </w:r>
      <w:r>
        <w:rPr>
          <w:rFonts w:hint="eastAsia" w:ascii="仿宋" w:hAnsi="仿宋" w:eastAsia="仿宋" w:cs="仿宋"/>
          <w:i w:val="0"/>
          <w:caps w:val="0"/>
          <w:color w:val="000000"/>
          <w:spacing w:val="0"/>
          <w:sz w:val="28"/>
          <w:szCs w:val="28"/>
        </w:rPr>
        <w:t>1500元生活补助。</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25" w:lineRule="atLeast"/>
        <w:ind w:left="0" w:firstLine="560" w:firstLineChars="200"/>
        <w:jc w:val="both"/>
        <w:textAlignment w:val="auto"/>
        <w:rPr>
          <w:rFonts w:hint="eastAsia" w:ascii="仿宋" w:hAnsi="仿宋" w:eastAsia="仿宋" w:cs="仿宋"/>
          <w:sz w:val="28"/>
          <w:szCs w:val="28"/>
        </w:rPr>
      </w:pPr>
      <w:r>
        <w:rPr>
          <w:rFonts w:hint="eastAsia" w:ascii="仿宋" w:hAnsi="仿宋" w:eastAsia="仿宋" w:cs="仿宋"/>
          <w:i w:val="0"/>
          <w:caps w:val="0"/>
          <w:color w:val="000000"/>
          <w:spacing w:val="0"/>
          <w:sz w:val="28"/>
          <w:szCs w:val="28"/>
        </w:rPr>
        <w:t>（四）其他需要学校提供紧急救助的情况给予1000-3000元补助。</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25" w:lineRule="atLeast"/>
        <w:ind w:left="0"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i w:val="0"/>
          <w:caps w:val="0"/>
          <w:color w:val="000000"/>
          <w:spacing w:val="0"/>
          <w:sz w:val="28"/>
          <w:szCs w:val="28"/>
        </w:rPr>
        <w:t>五、申请程序</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25" w:lineRule="atLeast"/>
        <w:ind w:left="0"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i w:val="0"/>
          <w:caps w:val="0"/>
          <w:color w:val="000000"/>
          <w:spacing w:val="0"/>
          <w:sz w:val="28"/>
          <w:szCs w:val="28"/>
        </w:rPr>
        <w:t>（一）提交申请。</w:t>
      </w:r>
      <w:r>
        <w:rPr>
          <w:rFonts w:hint="eastAsia" w:ascii="仿宋" w:hAnsi="仿宋" w:eastAsia="仿宋" w:cs="仿宋"/>
          <w:i w:val="0"/>
          <w:caps w:val="0"/>
          <w:color w:val="000000"/>
          <w:spacing w:val="0"/>
          <w:sz w:val="28"/>
          <w:szCs w:val="28"/>
          <w:lang w:eastAsia="zh-CN"/>
        </w:rPr>
        <w:t>学生本人</w:t>
      </w:r>
      <w:r>
        <w:rPr>
          <w:rFonts w:hint="eastAsia" w:ascii="仿宋" w:hAnsi="仿宋" w:eastAsia="仿宋" w:cs="仿宋"/>
          <w:i w:val="0"/>
          <w:caps w:val="0"/>
          <w:color w:val="000000"/>
          <w:spacing w:val="0"/>
          <w:sz w:val="28"/>
          <w:szCs w:val="28"/>
        </w:rPr>
        <w:t>提交《福州大学</w:t>
      </w:r>
      <w:r>
        <w:rPr>
          <w:rFonts w:hint="eastAsia" w:ascii="仿宋" w:hAnsi="仿宋" w:eastAsia="仿宋" w:cs="仿宋"/>
          <w:i w:val="0"/>
          <w:caps w:val="0"/>
          <w:color w:val="000000"/>
          <w:spacing w:val="0"/>
          <w:sz w:val="28"/>
          <w:szCs w:val="28"/>
          <w:lang w:eastAsia="zh-CN"/>
        </w:rPr>
        <w:t>材料学院</w:t>
      </w:r>
      <w:r>
        <w:rPr>
          <w:rFonts w:hint="eastAsia" w:ascii="仿宋" w:hAnsi="仿宋" w:eastAsia="仿宋" w:cs="仿宋"/>
          <w:i w:val="0"/>
          <w:caps w:val="0"/>
          <w:color w:val="000000"/>
          <w:spacing w:val="0"/>
          <w:sz w:val="28"/>
          <w:szCs w:val="28"/>
        </w:rPr>
        <w:t>临时困难补助申请表》</w:t>
      </w:r>
      <w:r>
        <w:rPr>
          <w:rFonts w:hint="eastAsia" w:ascii="仿宋" w:hAnsi="仿宋" w:eastAsia="仿宋" w:cs="仿宋"/>
          <w:i w:val="0"/>
          <w:caps w:val="0"/>
          <w:color w:val="000000"/>
          <w:spacing w:val="0"/>
          <w:sz w:val="28"/>
          <w:szCs w:val="28"/>
          <w:lang w:eastAsia="zh-CN"/>
        </w:rPr>
        <w:t>（</w:t>
      </w:r>
      <w:r>
        <w:rPr>
          <w:rFonts w:hint="eastAsia" w:ascii="仿宋" w:hAnsi="仿宋" w:eastAsia="仿宋" w:cs="仿宋"/>
          <w:b/>
          <w:bCs/>
          <w:i w:val="0"/>
          <w:caps w:val="0"/>
          <w:color w:val="000000"/>
          <w:spacing w:val="0"/>
          <w:sz w:val="28"/>
          <w:szCs w:val="28"/>
          <w:lang w:eastAsia="zh-CN"/>
        </w:rPr>
        <w:t>详见附件</w:t>
      </w:r>
      <w:r>
        <w:rPr>
          <w:rFonts w:hint="eastAsia" w:ascii="仿宋" w:hAnsi="仿宋" w:eastAsia="仿宋" w:cs="仿宋"/>
          <w:b/>
          <w:bCs/>
          <w:i w:val="0"/>
          <w:caps w:val="0"/>
          <w:color w:val="000000"/>
          <w:spacing w:val="0"/>
          <w:sz w:val="28"/>
          <w:szCs w:val="28"/>
          <w:lang w:val="en-US" w:eastAsia="zh-CN"/>
        </w:rPr>
        <w:t>2</w:t>
      </w:r>
      <w:r>
        <w:rPr>
          <w:rFonts w:hint="eastAsia" w:ascii="仿宋" w:hAnsi="仿宋" w:eastAsia="仿宋" w:cs="仿宋"/>
          <w:i w:val="0"/>
          <w:caps w:val="0"/>
          <w:color w:val="000000"/>
          <w:spacing w:val="0"/>
          <w:sz w:val="28"/>
          <w:szCs w:val="28"/>
          <w:lang w:eastAsia="zh-CN"/>
        </w:rPr>
        <w:t>）</w:t>
      </w:r>
      <w:r>
        <w:rPr>
          <w:rFonts w:hint="eastAsia" w:ascii="仿宋" w:hAnsi="仿宋" w:eastAsia="仿宋" w:cs="仿宋"/>
          <w:i w:val="0"/>
          <w:caps w:val="0"/>
          <w:color w:val="000000"/>
          <w:spacing w:val="0"/>
          <w:sz w:val="28"/>
          <w:szCs w:val="28"/>
        </w:rPr>
        <w:t>，并提供相关证明材料</w:t>
      </w:r>
      <w:r>
        <w:rPr>
          <w:rFonts w:hint="eastAsia" w:ascii="仿宋" w:hAnsi="仿宋" w:eastAsia="仿宋" w:cs="仿宋"/>
          <w:i w:val="0"/>
          <w:caps w:val="0"/>
          <w:color w:val="000000"/>
          <w:spacing w:val="0"/>
          <w:sz w:val="28"/>
          <w:szCs w:val="28"/>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25" w:lineRule="atLeast"/>
        <w:ind w:left="0" w:firstLine="560" w:firstLineChars="200"/>
        <w:jc w:val="both"/>
        <w:textAlignment w:val="auto"/>
        <w:rPr>
          <w:rFonts w:hint="eastAsia" w:ascii="仿宋" w:hAnsi="仿宋" w:eastAsia="仿宋" w:cs="仿宋"/>
          <w:i w:val="0"/>
          <w:caps w:val="0"/>
          <w:color w:val="000000"/>
          <w:spacing w:val="0"/>
          <w:sz w:val="28"/>
          <w:szCs w:val="28"/>
          <w:lang w:eastAsia="zh-CN"/>
        </w:rPr>
      </w:pPr>
      <w:r>
        <w:rPr>
          <w:rFonts w:hint="eastAsia" w:ascii="仿宋" w:hAnsi="仿宋" w:eastAsia="仿宋" w:cs="仿宋"/>
          <w:i w:val="0"/>
          <w:caps w:val="0"/>
          <w:color w:val="000000"/>
          <w:spacing w:val="0"/>
          <w:sz w:val="28"/>
          <w:szCs w:val="28"/>
        </w:rPr>
        <w:t>（二）</w:t>
      </w:r>
      <w:r>
        <w:rPr>
          <w:rFonts w:hint="eastAsia" w:ascii="仿宋" w:hAnsi="仿宋" w:eastAsia="仿宋" w:cs="仿宋"/>
          <w:i w:val="0"/>
          <w:caps w:val="0"/>
          <w:color w:val="000000"/>
          <w:spacing w:val="0"/>
          <w:sz w:val="28"/>
          <w:szCs w:val="28"/>
          <w:lang w:eastAsia="zh-CN"/>
        </w:rPr>
        <w:t>年级</w:t>
      </w:r>
      <w:r>
        <w:rPr>
          <w:rFonts w:hint="eastAsia" w:ascii="仿宋" w:hAnsi="仿宋" w:eastAsia="仿宋" w:cs="仿宋"/>
          <w:i w:val="0"/>
          <w:caps w:val="0"/>
          <w:color w:val="000000"/>
          <w:spacing w:val="0"/>
          <w:sz w:val="28"/>
          <w:szCs w:val="28"/>
        </w:rPr>
        <w:t>审核。</w:t>
      </w:r>
      <w:r>
        <w:rPr>
          <w:rFonts w:hint="eastAsia" w:ascii="仿宋" w:hAnsi="仿宋" w:eastAsia="仿宋" w:cs="仿宋"/>
          <w:i w:val="0"/>
          <w:caps w:val="0"/>
          <w:color w:val="000000"/>
          <w:spacing w:val="0"/>
          <w:sz w:val="28"/>
          <w:szCs w:val="28"/>
          <w:lang w:eastAsia="zh-CN"/>
        </w:rPr>
        <w:t>年级辅导员</w:t>
      </w:r>
      <w:r>
        <w:rPr>
          <w:rFonts w:hint="eastAsia" w:ascii="仿宋" w:hAnsi="仿宋" w:eastAsia="仿宋" w:cs="仿宋"/>
          <w:i w:val="0"/>
          <w:caps w:val="0"/>
          <w:color w:val="000000"/>
          <w:spacing w:val="0"/>
          <w:sz w:val="28"/>
          <w:szCs w:val="28"/>
        </w:rPr>
        <w:t>对申请材料进行审核，</w:t>
      </w:r>
      <w:r>
        <w:rPr>
          <w:rFonts w:hint="eastAsia" w:ascii="仿宋" w:hAnsi="仿宋" w:eastAsia="仿宋" w:cs="仿宋"/>
          <w:i w:val="0"/>
          <w:caps w:val="0"/>
          <w:color w:val="000000"/>
          <w:spacing w:val="0"/>
          <w:sz w:val="28"/>
          <w:szCs w:val="28"/>
          <w:lang w:eastAsia="zh-CN"/>
        </w:rPr>
        <w:t>并签署意见。</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25" w:lineRule="atLeast"/>
        <w:ind w:left="0" w:firstLine="560" w:firstLineChars="200"/>
        <w:jc w:val="both"/>
        <w:textAlignment w:val="auto"/>
        <w:rPr>
          <w:rFonts w:hint="eastAsia" w:ascii="仿宋" w:hAnsi="仿宋" w:eastAsia="仿宋" w:cs="仿宋"/>
          <w:i w:val="0"/>
          <w:caps w:val="0"/>
          <w:color w:val="000000"/>
          <w:spacing w:val="0"/>
          <w:sz w:val="28"/>
          <w:szCs w:val="28"/>
          <w:lang w:eastAsia="zh-CN"/>
        </w:rPr>
      </w:pPr>
      <w:r>
        <w:rPr>
          <w:rFonts w:hint="eastAsia" w:ascii="仿宋" w:hAnsi="仿宋" w:eastAsia="仿宋" w:cs="仿宋"/>
          <w:i w:val="0"/>
          <w:caps w:val="0"/>
          <w:color w:val="000000"/>
          <w:spacing w:val="0"/>
          <w:sz w:val="28"/>
          <w:szCs w:val="28"/>
          <w:lang w:eastAsia="zh-CN"/>
        </w:rPr>
        <w:t>（三）学院审批。学院学工组例会上审核讨论学生申请材料，分管学生工作副书记签署意见，并进行公示。</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25" w:lineRule="atLeast"/>
        <w:ind w:left="0" w:firstLine="560" w:firstLineChars="200"/>
        <w:jc w:val="both"/>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（四）银行转账。公示无异议后，通过银行转账等方式将补助金额发放到学生本人银行账户。</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25" w:lineRule="atLeast"/>
        <w:ind w:left="0" w:firstLine="560" w:firstLineChars="200"/>
        <w:jc w:val="both"/>
        <w:textAlignment w:val="auto"/>
        <w:rPr>
          <w:rFonts w:hint="eastAsia" w:ascii="仿宋" w:hAnsi="仿宋" w:eastAsia="仿宋" w:cs="仿宋"/>
          <w:i w:val="0"/>
          <w:caps w:val="0"/>
          <w:color w:val="000000"/>
          <w:spacing w:val="0"/>
          <w:sz w:val="28"/>
          <w:szCs w:val="28"/>
          <w:lang w:eastAsia="zh-CN"/>
        </w:rPr>
      </w:pPr>
      <w:r>
        <w:rPr>
          <w:rFonts w:hint="eastAsia" w:ascii="仿宋" w:hAnsi="仿宋" w:eastAsia="仿宋" w:cs="仿宋"/>
          <w:i w:val="0"/>
          <w:caps w:val="0"/>
          <w:color w:val="000000"/>
          <w:spacing w:val="0"/>
          <w:sz w:val="28"/>
          <w:szCs w:val="28"/>
          <w:lang w:eastAsia="zh-CN"/>
        </w:rPr>
        <w:t>（五）上报学校。按季度向学校学生资助管理资助中心上报学院学生临时困难补助发放相关材料。</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atLeast"/>
        <w:ind w:left="0"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i w:val="0"/>
          <w:caps w:val="0"/>
          <w:color w:val="000000"/>
          <w:spacing w:val="0"/>
          <w:sz w:val="28"/>
          <w:szCs w:val="28"/>
        </w:rPr>
        <w:t>六、监督管理</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atLeast"/>
        <w:ind w:left="0" w:firstLine="560" w:firstLineChars="200"/>
        <w:jc w:val="both"/>
        <w:textAlignment w:val="auto"/>
        <w:rPr>
          <w:rFonts w:hint="eastAsia" w:ascii="仿宋" w:hAnsi="仿宋" w:eastAsia="仿宋" w:cs="仿宋"/>
          <w:sz w:val="28"/>
          <w:szCs w:val="28"/>
        </w:rPr>
      </w:pPr>
      <w:r>
        <w:rPr>
          <w:rFonts w:hint="eastAsia" w:ascii="仿宋" w:hAnsi="仿宋" w:eastAsia="仿宋" w:cs="仿宋"/>
          <w:i w:val="0"/>
          <w:caps w:val="0"/>
          <w:color w:val="000000"/>
          <w:spacing w:val="0"/>
          <w:sz w:val="28"/>
          <w:szCs w:val="28"/>
        </w:rPr>
        <w:t>（一）出现以下情形之一者，终止资助或收回资助款：</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atLeast"/>
        <w:ind w:left="0" w:firstLine="560" w:firstLineChars="200"/>
        <w:jc w:val="both"/>
        <w:textAlignment w:val="auto"/>
        <w:rPr>
          <w:rFonts w:hint="eastAsia" w:ascii="仿宋" w:hAnsi="仿宋" w:eastAsia="仿宋" w:cs="仿宋"/>
          <w:sz w:val="28"/>
          <w:szCs w:val="28"/>
        </w:rPr>
      </w:pPr>
      <w:r>
        <w:rPr>
          <w:rFonts w:hint="eastAsia" w:ascii="仿宋" w:hAnsi="仿宋" w:eastAsia="仿宋" w:cs="仿宋"/>
          <w:i w:val="0"/>
          <w:caps w:val="0"/>
          <w:color w:val="000000"/>
          <w:spacing w:val="0"/>
          <w:sz w:val="28"/>
          <w:szCs w:val="28"/>
        </w:rPr>
        <w:t>1</w:t>
      </w:r>
      <w:r>
        <w:rPr>
          <w:rFonts w:hint="eastAsia" w:ascii="仿宋" w:hAnsi="仿宋" w:eastAsia="仿宋" w:cs="仿宋"/>
          <w:i w:val="0"/>
          <w:caps w:val="0"/>
          <w:color w:val="000000"/>
          <w:spacing w:val="0"/>
          <w:sz w:val="28"/>
          <w:szCs w:val="28"/>
          <w:lang w:eastAsia="zh-CN"/>
        </w:rPr>
        <w:t>、</w:t>
      </w:r>
      <w:r>
        <w:rPr>
          <w:rFonts w:hint="eastAsia" w:ascii="仿宋" w:hAnsi="仿宋" w:eastAsia="仿宋" w:cs="仿宋"/>
          <w:i w:val="0"/>
          <w:caps w:val="0"/>
          <w:color w:val="000000"/>
          <w:spacing w:val="0"/>
          <w:sz w:val="28"/>
          <w:szCs w:val="28"/>
        </w:rPr>
        <w:t>经查实，在申报过程中弄虚作假者；</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atLeast"/>
        <w:ind w:left="0" w:firstLine="560" w:firstLineChars="200"/>
        <w:jc w:val="both"/>
        <w:textAlignment w:val="auto"/>
        <w:rPr>
          <w:rFonts w:hint="eastAsia" w:ascii="仿宋" w:hAnsi="仿宋" w:eastAsia="仿宋" w:cs="仿宋"/>
          <w:sz w:val="28"/>
          <w:szCs w:val="28"/>
        </w:rPr>
      </w:pPr>
      <w:r>
        <w:rPr>
          <w:rFonts w:hint="eastAsia" w:ascii="仿宋" w:hAnsi="仿宋" w:eastAsia="仿宋" w:cs="仿宋"/>
          <w:i w:val="0"/>
          <w:caps w:val="0"/>
          <w:color w:val="000000"/>
          <w:spacing w:val="0"/>
          <w:sz w:val="28"/>
          <w:szCs w:val="28"/>
        </w:rPr>
        <w:t>2</w:t>
      </w:r>
      <w:r>
        <w:rPr>
          <w:rFonts w:hint="eastAsia" w:ascii="仿宋" w:hAnsi="仿宋" w:eastAsia="仿宋" w:cs="仿宋"/>
          <w:i w:val="0"/>
          <w:caps w:val="0"/>
          <w:color w:val="000000"/>
          <w:spacing w:val="0"/>
          <w:sz w:val="28"/>
          <w:szCs w:val="28"/>
          <w:lang w:eastAsia="zh-CN"/>
        </w:rPr>
        <w:t>、</w:t>
      </w:r>
      <w:r>
        <w:rPr>
          <w:rFonts w:hint="eastAsia" w:ascii="仿宋" w:hAnsi="仿宋" w:eastAsia="仿宋" w:cs="仿宋"/>
          <w:i w:val="0"/>
          <w:caps w:val="0"/>
          <w:color w:val="000000"/>
          <w:spacing w:val="0"/>
          <w:sz w:val="28"/>
          <w:szCs w:val="28"/>
        </w:rPr>
        <w:t>违反校纪校规及有关法律规定受到处分者。</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atLeast"/>
        <w:ind w:left="0" w:firstLine="560" w:firstLineChars="200"/>
        <w:jc w:val="both"/>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（二）对骗取、套取、虚报、挪用资金的行为，依法追究有关单位、个人的法律责任。</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atLeast"/>
        <w:jc w:val="right"/>
        <w:textAlignment w:val="auto"/>
        <w:rPr>
          <w:rFonts w:hint="eastAsia" w:ascii="仿宋" w:hAnsi="仿宋" w:eastAsia="仿宋" w:cs="仿宋"/>
          <w:i w:val="0"/>
          <w:caps w:val="0"/>
          <w:color w:val="000000"/>
          <w:spacing w:val="0"/>
          <w:sz w:val="28"/>
          <w:szCs w:val="28"/>
          <w:lang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atLeast"/>
        <w:jc w:val="right"/>
        <w:textAlignment w:val="auto"/>
        <w:rPr>
          <w:rFonts w:hint="eastAsia" w:ascii="仿宋" w:hAnsi="仿宋" w:eastAsia="仿宋" w:cs="仿宋"/>
          <w:i w:val="0"/>
          <w:caps w:val="0"/>
          <w:color w:val="000000"/>
          <w:spacing w:val="0"/>
          <w:sz w:val="28"/>
          <w:szCs w:val="28"/>
          <w:lang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atLeast"/>
        <w:jc w:val="right"/>
        <w:textAlignment w:val="auto"/>
        <w:rPr>
          <w:rFonts w:hint="eastAsia" w:ascii="仿宋" w:hAnsi="仿宋" w:eastAsia="仿宋" w:cs="仿宋"/>
          <w:i w:val="0"/>
          <w:caps w:val="0"/>
          <w:color w:val="000000"/>
          <w:spacing w:val="0"/>
          <w:sz w:val="28"/>
          <w:szCs w:val="28"/>
          <w:lang w:eastAsia="zh-CN"/>
        </w:rPr>
      </w:pPr>
      <w:r>
        <w:rPr>
          <w:rFonts w:hint="eastAsia" w:ascii="仿宋" w:hAnsi="仿宋" w:eastAsia="仿宋" w:cs="仿宋"/>
          <w:i w:val="0"/>
          <w:caps w:val="0"/>
          <w:color w:val="000000"/>
          <w:spacing w:val="0"/>
          <w:sz w:val="28"/>
          <w:szCs w:val="28"/>
          <w:lang w:eastAsia="zh-CN"/>
        </w:rPr>
        <w:t>材料科学与工程学院</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atLeast"/>
        <w:jc w:val="right"/>
        <w:textAlignment w:val="auto"/>
        <w:rPr>
          <w:rFonts w:hint="eastAsia" w:ascii="仿宋" w:hAnsi="仿宋" w:eastAsia="仿宋" w:cs="仿宋"/>
          <w:i w:val="0"/>
          <w:caps w:val="0"/>
          <w:color w:val="000000"/>
          <w:spacing w:val="0"/>
          <w:sz w:val="28"/>
          <w:szCs w:val="28"/>
          <w:lang w:val="en-US" w:eastAsia="zh-CN"/>
        </w:rPr>
      </w:pPr>
      <w:r>
        <w:rPr>
          <w:rFonts w:hint="eastAsia" w:ascii="仿宋" w:hAnsi="仿宋" w:eastAsia="仿宋" w:cs="仿宋"/>
          <w:i w:val="0"/>
          <w:caps w:val="0"/>
          <w:color w:val="000000"/>
          <w:spacing w:val="0"/>
          <w:sz w:val="28"/>
          <w:szCs w:val="28"/>
          <w:lang w:val="en-US" w:eastAsia="zh-CN"/>
        </w:rPr>
        <w:t>2019年1月2日</w:t>
      </w:r>
    </w:p>
    <w:p>
      <w:pPr>
        <w:pStyle w:val="4"/>
        <w:keepNext w:val="0"/>
        <w:keepLines w:val="0"/>
        <w:pageBreakBefore/>
        <w:widowControl/>
        <w:suppressLineNumbers w:val="0"/>
        <w:kinsoku/>
        <w:wordWrap/>
        <w:overflowPunct/>
        <w:topLinePunct w:val="0"/>
        <w:autoSpaceDE/>
        <w:autoSpaceDN/>
        <w:bidi w:val="0"/>
        <w:adjustRightInd/>
        <w:snapToGrid/>
        <w:spacing w:beforeAutospacing="0" w:afterAutospacing="0" w:line="540" w:lineRule="atLeast"/>
        <w:jc w:val="both"/>
        <w:textAlignment w:val="auto"/>
        <w:rPr>
          <w:rFonts w:hint="eastAsia" w:ascii="仿宋" w:hAnsi="仿宋" w:eastAsia="仿宋" w:cs="仿宋"/>
          <w:b/>
          <w:bCs/>
          <w:sz w:val="28"/>
          <w:szCs w:val="28"/>
          <w:lang w:eastAsia="zh-CN"/>
        </w:rPr>
      </w:pPr>
      <w:r>
        <w:rPr>
          <w:rFonts w:hint="eastAsia" w:ascii="仿宋" w:hAnsi="仿宋" w:eastAsia="仿宋" w:cs="仿宋"/>
          <w:b/>
          <w:bCs/>
          <w:i w:val="0"/>
          <w:caps w:val="0"/>
          <w:color w:val="000000"/>
          <w:spacing w:val="0"/>
          <w:sz w:val="28"/>
          <w:szCs w:val="28"/>
        </w:rPr>
        <w:t>附件</w:t>
      </w:r>
      <w:r>
        <w:rPr>
          <w:rFonts w:hint="eastAsia" w:ascii="仿宋" w:hAnsi="仿宋" w:eastAsia="仿宋" w:cs="仿宋"/>
          <w:b/>
          <w:bCs/>
          <w:i w:val="0"/>
          <w:caps w:val="0"/>
          <w:color w:val="000000"/>
          <w:spacing w:val="0"/>
          <w:sz w:val="28"/>
          <w:szCs w:val="28"/>
          <w:lang w:val="en-US" w:eastAsia="zh-CN"/>
        </w:rPr>
        <w:t>1</w:t>
      </w:r>
      <w:r>
        <w:rPr>
          <w:rFonts w:hint="eastAsia" w:ascii="仿宋" w:hAnsi="仿宋" w:eastAsia="仿宋" w:cs="仿宋"/>
          <w:b/>
          <w:bCs/>
          <w:i w:val="0"/>
          <w:caps w:val="0"/>
          <w:color w:val="000000"/>
          <w:spacing w:val="0"/>
          <w:sz w:val="28"/>
          <w:szCs w:val="28"/>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560" w:firstLineChars="200"/>
        <w:jc w:val="both"/>
        <w:textAlignment w:val="auto"/>
        <w:rPr>
          <w:rFonts w:hint="eastAsia" w:ascii="仿宋" w:hAnsi="仿宋" w:eastAsia="仿宋" w:cs="仿宋"/>
          <w:sz w:val="28"/>
          <w:szCs w:val="28"/>
        </w:rPr>
      </w:pPr>
      <w:r>
        <w:rPr>
          <w:rFonts w:hint="eastAsia" w:ascii="仿宋" w:hAnsi="仿宋" w:eastAsia="仿宋" w:cs="仿宋"/>
          <w:i w:val="0"/>
          <w:caps w:val="0"/>
          <w:color w:val="000000"/>
          <w:spacing w:val="0"/>
          <w:sz w:val="28"/>
          <w:szCs w:val="28"/>
        </w:rPr>
        <w:t>中国保险行业协会界定的三十六种重大疾病</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atLeast"/>
        <w:ind w:left="0" w:firstLine="560" w:firstLineChars="200"/>
        <w:jc w:val="both"/>
        <w:textAlignment w:val="auto"/>
        <w:rPr>
          <w:rFonts w:hint="eastAsia" w:ascii="仿宋" w:hAnsi="仿宋" w:eastAsia="仿宋" w:cs="仿宋"/>
          <w:sz w:val="28"/>
          <w:szCs w:val="28"/>
        </w:rPr>
      </w:pPr>
      <w:r>
        <w:rPr>
          <w:rFonts w:hint="eastAsia" w:ascii="仿宋" w:hAnsi="仿宋" w:eastAsia="仿宋" w:cs="仿宋"/>
          <w:i w:val="0"/>
          <w:caps w:val="0"/>
          <w:color w:val="000000"/>
          <w:spacing w:val="0"/>
          <w:sz w:val="28"/>
          <w:szCs w:val="28"/>
        </w:rPr>
        <w:t>1.</w:t>
      </w:r>
      <w:r>
        <w:rPr>
          <w:rFonts w:hint="eastAsia" w:ascii="仿宋" w:hAnsi="仿宋" w:eastAsia="仿宋" w:cs="仿宋"/>
          <w:i w:val="0"/>
          <w:caps w:val="0"/>
          <w:color w:val="000000"/>
          <w:spacing w:val="0"/>
          <w:sz w:val="28"/>
          <w:szCs w:val="28"/>
          <w:u w:val="none"/>
        </w:rPr>
        <w:fldChar w:fldCharType="begin"/>
      </w:r>
      <w:r>
        <w:rPr>
          <w:rFonts w:hint="eastAsia" w:ascii="仿宋" w:hAnsi="仿宋" w:eastAsia="仿宋" w:cs="仿宋"/>
          <w:i w:val="0"/>
          <w:caps w:val="0"/>
          <w:color w:val="000000"/>
          <w:spacing w:val="0"/>
          <w:sz w:val="28"/>
          <w:szCs w:val="28"/>
          <w:u w:val="none"/>
        </w:rPr>
        <w:instrText xml:space="preserve"> HYPERLINK "http://baike.haosou.com/doc/5352249.html" </w:instrText>
      </w:r>
      <w:r>
        <w:rPr>
          <w:rFonts w:hint="eastAsia" w:ascii="仿宋" w:hAnsi="仿宋" w:eastAsia="仿宋" w:cs="仿宋"/>
          <w:i w:val="0"/>
          <w:caps w:val="0"/>
          <w:color w:val="000000"/>
          <w:spacing w:val="0"/>
          <w:sz w:val="28"/>
          <w:szCs w:val="28"/>
          <w:u w:val="none"/>
        </w:rPr>
        <w:fldChar w:fldCharType="separate"/>
      </w:r>
      <w:r>
        <w:rPr>
          <w:rStyle w:val="6"/>
          <w:rFonts w:hint="eastAsia" w:ascii="仿宋" w:hAnsi="仿宋" w:eastAsia="仿宋" w:cs="仿宋"/>
          <w:i w:val="0"/>
          <w:caps w:val="0"/>
          <w:color w:val="000000"/>
          <w:spacing w:val="0"/>
          <w:sz w:val="28"/>
          <w:szCs w:val="28"/>
          <w:u w:val="none"/>
        </w:rPr>
        <w:t>恶性肿瘤</w:t>
      </w:r>
      <w:r>
        <w:rPr>
          <w:rFonts w:hint="eastAsia" w:ascii="仿宋" w:hAnsi="仿宋" w:eastAsia="仿宋" w:cs="仿宋"/>
          <w:i w:val="0"/>
          <w:caps w:val="0"/>
          <w:color w:val="000000"/>
          <w:spacing w:val="0"/>
          <w:sz w:val="28"/>
          <w:szCs w:val="28"/>
          <w:u w:val="none"/>
        </w:rPr>
        <w:fldChar w:fldCharType="end"/>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atLeast"/>
        <w:ind w:left="0" w:firstLine="560" w:firstLineChars="200"/>
        <w:jc w:val="both"/>
        <w:textAlignment w:val="auto"/>
        <w:rPr>
          <w:rFonts w:hint="eastAsia" w:ascii="仿宋" w:hAnsi="仿宋" w:eastAsia="仿宋" w:cs="仿宋"/>
          <w:sz w:val="28"/>
          <w:szCs w:val="28"/>
        </w:rPr>
      </w:pPr>
      <w:r>
        <w:rPr>
          <w:rFonts w:hint="eastAsia" w:ascii="仿宋" w:hAnsi="仿宋" w:eastAsia="仿宋" w:cs="仿宋"/>
          <w:i w:val="0"/>
          <w:caps w:val="0"/>
          <w:color w:val="000000"/>
          <w:spacing w:val="0"/>
          <w:sz w:val="28"/>
          <w:szCs w:val="28"/>
        </w:rPr>
        <w:t>2.</w:t>
      </w:r>
      <w:r>
        <w:rPr>
          <w:rFonts w:hint="eastAsia" w:ascii="仿宋" w:hAnsi="仿宋" w:eastAsia="仿宋" w:cs="仿宋"/>
          <w:i w:val="0"/>
          <w:caps w:val="0"/>
          <w:color w:val="000000"/>
          <w:spacing w:val="0"/>
          <w:sz w:val="28"/>
          <w:szCs w:val="28"/>
          <w:u w:val="none"/>
        </w:rPr>
        <w:fldChar w:fldCharType="begin"/>
      </w:r>
      <w:r>
        <w:rPr>
          <w:rFonts w:hint="eastAsia" w:ascii="仿宋" w:hAnsi="仿宋" w:eastAsia="仿宋" w:cs="仿宋"/>
          <w:i w:val="0"/>
          <w:caps w:val="0"/>
          <w:color w:val="000000"/>
          <w:spacing w:val="0"/>
          <w:sz w:val="28"/>
          <w:szCs w:val="28"/>
          <w:u w:val="none"/>
        </w:rPr>
        <w:instrText xml:space="preserve"> HYPERLINK "http://baike.haosou.com/doc/6210743.html" </w:instrText>
      </w:r>
      <w:r>
        <w:rPr>
          <w:rFonts w:hint="eastAsia" w:ascii="仿宋" w:hAnsi="仿宋" w:eastAsia="仿宋" w:cs="仿宋"/>
          <w:i w:val="0"/>
          <w:caps w:val="0"/>
          <w:color w:val="000000"/>
          <w:spacing w:val="0"/>
          <w:sz w:val="28"/>
          <w:szCs w:val="28"/>
          <w:u w:val="none"/>
        </w:rPr>
        <w:fldChar w:fldCharType="separate"/>
      </w:r>
      <w:r>
        <w:rPr>
          <w:rStyle w:val="6"/>
          <w:rFonts w:hint="eastAsia" w:ascii="仿宋" w:hAnsi="仿宋" w:eastAsia="仿宋" w:cs="仿宋"/>
          <w:i w:val="0"/>
          <w:caps w:val="0"/>
          <w:color w:val="000000"/>
          <w:spacing w:val="0"/>
          <w:sz w:val="28"/>
          <w:szCs w:val="28"/>
          <w:u w:val="none"/>
        </w:rPr>
        <w:t>急性心肌梗塞</w:t>
      </w:r>
      <w:r>
        <w:rPr>
          <w:rFonts w:hint="eastAsia" w:ascii="仿宋" w:hAnsi="仿宋" w:eastAsia="仿宋" w:cs="仿宋"/>
          <w:i w:val="0"/>
          <w:caps w:val="0"/>
          <w:color w:val="000000"/>
          <w:spacing w:val="0"/>
          <w:sz w:val="28"/>
          <w:szCs w:val="28"/>
          <w:u w:val="none"/>
        </w:rPr>
        <w:fldChar w:fldCharType="end"/>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atLeast"/>
        <w:ind w:left="0" w:firstLine="560" w:firstLineChars="200"/>
        <w:jc w:val="both"/>
        <w:textAlignment w:val="auto"/>
        <w:rPr>
          <w:rFonts w:hint="eastAsia" w:ascii="仿宋" w:hAnsi="仿宋" w:eastAsia="仿宋" w:cs="仿宋"/>
          <w:sz w:val="28"/>
          <w:szCs w:val="28"/>
        </w:rPr>
      </w:pPr>
      <w:r>
        <w:rPr>
          <w:rFonts w:hint="eastAsia" w:ascii="仿宋" w:hAnsi="仿宋" w:eastAsia="仿宋" w:cs="仿宋"/>
          <w:i w:val="0"/>
          <w:caps w:val="0"/>
          <w:color w:val="000000"/>
          <w:spacing w:val="0"/>
          <w:sz w:val="28"/>
          <w:szCs w:val="28"/>
        </w:rPr>
        <w:t>3.脑中风后遗症——永久性的功能障碍</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atLeast"/>
        <w:ind w:left="0" w:firstLine="560" w:firstLineChars="200"/>
        <w:jc w:val="both"/>
        <w:textAlignment w:val="auto"/>
        <w:rPr>
          <w:rFonts w:hint="eastAsia" w:ascii="仿宋" w:hAnsi="仿宋" w:eastAsia="仿宋" w:cs="仿宋"/>
          <w:sz w:val="28"/>
          <w:szCs w:val="28"/>
        </w:rPr>
      </w:pPr>
      <w:r>
        <w:rPr>
          <w:rFonts w:hint="eastAsia" w:ascii="仿宋" w:hAnsi="仿宋" w:eastAsia="仿宋" w:cs="仿宋"/>
          <w:i w:val="0"/>
          <w:caps w:val="0"/>
          <w:color w:val="000000"/>
          <w:spacing w:val="0"/>
          <w:sz w:val="28"/>
          <w:szCs w:val="28"/>
        </w:rPr>
        <w:t>4.重大器官移植术或造血干细胞移植术</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atLeast"/>
        <w:ind w:left="0" w:firstLine="560" w:firstLineChars="200"/>
        <w:jc w:val="both"/>
        <w:textAlignment w:val="auto"/>
        <w:rPr>
          <w:rFonts w:hint="eastAsia" w:ascii="仿宋" w:hAnsi="仿宋" w:eastAsia="仿宋" w:cs="仿宋"/>
          <w:sz w:val="28"/>
          <w:szCs w:val="28"/>
        </w:rPr>
      </w:pPr>
      <w:r>
        <w:rPr>
          <w:rFonts w:hint="eastAsia" w:ascii="仿宋" w:hAnsi="仿宋" w:eastAsia="仿宋" w:cs="仿宋"/>
          <w:i w:val="0"/>
          <w:caps w:val="0"/>
          <w:color w:val="000000"/>
          <w:spacing w:val="0"/>
          <w:sz w:val="28"/>
          <w:szCs w:val="28"/>
        </w:rPr>
        <w:t>5.</w:t>
      </w:r>
      <w:r>
        <w:rPr>
          <w:rFonts w:hint="eastAsia" w:ascii="仿宋" w:hAnsi="仿宋" w:eastAsia="仿宋" w:cs="仿宋"/>
          <w:i w:val="0"/>
          <w:caps w:val="0"/>
          <w:color w:val="000000"/>
          <w:spacing w:val="0"/>
          <w:sz w:val="28"/>
          <w:szCs w:val="28"/>
          <w:u w:val="none"/>
        </w:rPr>
        <w:fldChar w:fldCharType="begin"/>
      </w:r>
      <w:r>
        <w:rPr>
          <w:rFonts w:hint="eastAsia" w:ascii="仿宋" w:hAnsi="仿宋" w:eastAsia="仿宋" w:cs="仿宋"/>
          <w:i w:val="0"/>
          <w:caps w:val="0"/>
          <w:color w:val="000000"/>
          <w:spacing w:val="0"/>
          <w:sz w:val="28"/>
          <w:szCs w:val="28"/>
          <w:u w:val="none"/>
        </w:rPr>
        <w:instrText xml:space="preserve"> HYPERLINK "http://baike.haosou.com/doc/6548028.html" </w:instrText>
      </w:r>
      <w:r>
        <w:rPr>
          <w:rFonts w:hint="eastAsia" w:ascii="仿宋" w:hAnsi="仿宋" w:eastAsia="仿宋" w:cs="仿宋"/>
          <w:i w:val="0"/>
          <w:caps w:val="0"/>
          <w:color w:val="000000"/>
          <w:spacing w:val="0"/>
          <w:sz w:val="28"/>
          <w:szCs w:val="28"/>
          <w:u w:val="none"/>
        </w:rPr>
        <w:fldChar w:fldCharType="separate"/>
      </w:r>
      <w:r>
        <w:rPr>
          <w:rStyle w:val="6"/>
          <w:rFonts w:hint="eastAsia" w:ascii="仿宋" w:hAnsi="仿宋" w:eastAsia="仿宋" w:cs="仿宋"/>
          <w:i w:val="0"/>
          <w:caps w:val="0"/>
          <w:color w:val="000000"/>
          <w:spacing w:val="0"/>
          <w:sz w:val="28"/>
          <w:szCs w:val="28"/>
          <w:u w:val="none"/>
        </w:rPr>
        <w:t>冠状动脉搭桥术</w:t>
      </w:r>
      <w:r>
        <w:rPr>
          <w:rFonts w:hint="eastAsia" w:ascii="仿宋" w:hAnsi="仿宋" w:eastAsia="仿宋" w:cs="仿宋"/>
          <w:i w:val="0"/>
          <w:caps w:val="0"/>
          <w:color w:val="000000"/>
          <w:spacing w:val="0"/>
          <w:sz w:val="28"/>
          <w:szCs w:val="28"/>
          <w:u w:val="none"/>
        </w:rPr>
        <w:fldChar w:fldCharType="end"/>
      </w:r>
      <w:r>
        <w:rPr>
          <w:rFonts w:hint="eastAsia" w:ascii="仿宋" w:hAnsi="仿宋" w:eastAsia="仿宋" w:cs="仿宋"/>
          <w:i w:val="0"/>
          <w:caps w:val="0"/>
          <w:color w:val="000000"/>
          <w:spacing w:val="0"/>
          <w:sz w:val="28"/>
          <w:szCs w:val="28"/>
        </w:rPr>
        <w:t>（或称冠状动脉旁路移植术）</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atLeast"/>
        <w:ind w:left="0" w:firstLine="560" w:firstLineChars="200"/>
        <w:jc w:val="both"/>
        <w:textAlignment w:val="auto"/>
        <w:rPr>
          <w:rFonts w:hint="eastAsia" w:ascii="仿宋" w:hAnsi="仿宋" w:eastAsia="仿宋" w:cs="仿宋"/>
          <w:sz w:val="28"/>
          <w:szCs w:val="28"/>
        </w:rPr>
      </w:pPr>
      <w:r>
        <w:rPr>
          <w:rFonts w:hint="eastAsia" w:ascii="仿宋" w:hAnsi="仿宋" w:eastAsia="仿宋" w:cs="仿宋"/>
          <w:i w:val="0"/>
          <w:caps w:val="0"/>
          <w:color w:val="000000"/>
          <w:spacing w:val="0"/>
          <w:sz w:val="28"/>
          <w:szCs w:val="28"/>
        </w:rPr>
        <w:t>6.终末期肾病（或称</w:t>
      </w:r>
      <w:r>
        <w:rPr>
          <w:rFonts w:hint="eastAsia" w:ascii="仿宋" w:hAnsi="仿宋" w:eastAsia="仿宋" w:cs="仿宋"/>
          <w:i w:val="0"/>
          <w:caps w:val="0"/>
          <w:color w:val="000000"/>
          <w:spacing w:val="0"/>
          <w:sz w:val="28"/>
          <w:szCs w:val="28"/>
          <w:u w:val="none"/>
        </w:rPr>
        <w:fldChar w:fldCharType="begin"/>
      </w:r>
      <w:r>
        <w:rPr>
          <w:rFonts w:hint="eastAsia" w:ascii="仿宋" w:hAnsi="仿宋" w:eastAsia="仿宋" w:cs="仿宋"/>
          <w:i w:val="0"/>
          <w:caps w:val="0"/>
          <w:color w:val="000000"/>
          <w:spacing w:val="0"/>
          <w:sz w:val="28"/>
          <w:szCs w:val="28"/>
          <w:u w:val="none"/>
        </w:rPr>
        <w:instrText xml:space="preserve"> HYPERLINK "http://baike.haosou.com/doc/5386795.html" </w:instrText>
      </w:r>
      <w:r>
        <w:rPr>
          <w:rFonts w:hint="eastAsia" w:ascii="仿宋" w:hAnsi="仿宋" w:eastAsia="仿宋" w:cs="仿宋"/>
          <w:i w:val="0"/>
          <w:caps w:val="0"/>
          <w:color w:val="000000"/>
          <w:spacing w:val="0"/>
          <w:sz w:val="28"/>
          <w:szCs w:val="28"/>
          <w:u w:val="none"/>
        </w:rPr>
        <w:fldChar w:fldCharType="separate"/>
      </w:r>
      <w:r>
        <w:rPr>
          <w:rStyle w:val="6"/>
          <w:rFonts w:hint="eastAsia" w:ascii="仿宋" w:hAnsi="仿宋" w:eastAsia="仿宋" w:cs="仿宋"/>
          <w:i w:val="0"/>
          <w:caps w:val="0"/>
          <w:color w:val="000000"/>
          <w:spacing w:val="0"/>
          <w:sz w:val="28"/>
          <w:szCs w:val="28"/>
          <w:u w:val="none"/>
        </w:rPr>
        <w:t>慢性肾功能衰竭</w:t>
      </w:r>
      <w:r>
        <w:rPr>
          <w:rFonts w:hint="eastAsia" w:ascii="仿宋" w:hAnsi="仿宋" w:eastAsia="仿宋" w:cs="仿宋"/>
          <w:i w:val="0"/>
          <w:caps w:val="0"/>
          <w:color w:val="000000"/>
          <w:spacing w:val="0"/>
          <w:sz w:val="28"/>
          <w:szCs w:val="28"/>
          <w:u w:val="none"/>
        </w:rPr>
        <w:fldChar w:fldCharType="end"/>
      </w:r>
      <w:r>
        <w:rPr>
          <w:rFonts w:hint="eastAsia" w:ascii="仿宋" w:hAnsi="仿宋" w:eastAsia="仿宋" w:cs="仿宋"/>
          <w:i w:val="0"/>
          <w:caps w:val="0"/>
          <w:color w:val="000000"/>
          <w:spacing w:val="0"/>
          <w:sz w:val="28"/>
          <w:szCs w:val="28"/>
        </w:rPr>
        <w:t>尿毒症期）</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atLeast"/>
        <w:ind w:left="0" w:firstLine="560" w:firstLineChars="200"/>
        <w:jc w:val="both"/>
        <w:textAlignment w:val="auto"/>
        <w:rPr>
          <w:rFonts w:hint="eastAsia" w:ascii="仿宋" w:hAnsi="仿宋" w:eastAsia="仿宋" w:cs="仿宋"/>
          <w:sz w:val="28"/>
          <w:szCs w:val="28"/>
        </w:rPr>
      </w:pPr>
      <w:r>
        <w:rPr>
          <w:rFonts w:hint="eastAsia" w:ascii="仿宋" w:hAnsi="仿宋" w:eastAsia="仿宋" w:cs="仿宋"/>
          <w:i w:val="0"/>
          <w:caps w:val="0"/>
          <w:color w:val="000000"/>
          <w:spacing w:val="0"/>
          <w:sz w:val="28"/>
          <w:szCs w:val="28"/>
        </w:rPr>
        <w:t>7.多个肢体缺失——完全性断离</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atLeast"/>
        <w:ind w:left="0" w:firstLine="560" w:firstLineChars="200"/>
        <w:jc w:val="both"/>
        <w:textAlignment w:val="auto"/>
        <w:rPr>
          <w:rFonts w:hint="eastAsia" w:ascii="仿宋" w:hAnsi="仿宋" w:eastAsia="仿宋" w:cs="仿宋"/>
          <w:sz w:val="28"/>
          <w:szCs w:val="28"/>
        </w:rPr>
      </w:pPr>
      <w:r>
        <w:rPr>
          <w:rFonts w:hint="eastAsia" w:ascii="仿宋" w:hAnsi="仿宋" w:eastAsia="仿宋" w:cs="仿宋"/>
          <w:i w:val="0"/>
          <w:caps w:val="0"/>
          <w:color w:val="000000"/>
          <w:spacing w:val="0"/>
          <w:sz w:val="28"/>
          <w:szCs w:val="28"/>
        </w:rPr>
        <w:t>8.急性或亚急性重症肝炎</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atLeast"/>
        <w:ind w:left="0" w:firstLine="560" w:firstLineChars="200"/>
        <w:jc w:val="both"/>
        <w:textAlignment w:val="auto"/>
        <w:rPr>
          <w:rFonts w:hint="eastAsia" w:ascii="仿宋" w:hAnsi="仿宋" w:eastAsia="仿宋" w:cs="仿宋"/>
          <w:sz w:val="28"/>
          <w:szCs w:val="28"/>
        </w:rPr>
      </w:pPr>
      <w:r>
        <w:rPr>
          <w:rFonts w:hint="eastAsia" w:ascii="仿宋" w:hAnsi="仿宋" w:eastAsia="仿宋" w:cs="仿宋"/>
          <w:i w:val="0"/>
          <w:caps w:val="0"/>
          <w:color w:val="000000"/>
          <w:spacing w:val="0"/>
          <w:sz w:val="28"/>
          <w:szCs w:val="28"/>
        </w:rPr>
        <w:t>9.良性脑肿瘤</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atLeast"/>
        <w:ind w:left="0" w:firstLine="560" w:firstLineChars="200"/>
        <w:jc w:val="both"/>
        <w:textAlignment w:val="auto"/>
        <w:rPr>
          <w:rFonts w:hint="eastAsia" w:ascii="仿宋" w:hAnsi="仿宋" w:eastAsia="仿宋" w:cs="仿宋"/>
          <w:sz w:val="28"/>
          <w:szCs w:val="28"/>
        </w:rPr>
      </w:pPr>
      <w:r>
        <w:rPr>
          <w:rFonts w:hint="eastAsia" w:ascii="仿宋" w:hAnsi="仿宋" w:eastAsia="仿宋" w:cs="仿宋"/>
          <w:i w:val="0"/>
          <w:caps w:val="0"/>
          <w:color w:val="000000"/>
          <w:spacing w:val="0"/>
          <w:sz w:val="28"/>
          <w:szCs w:val="28"/>
        </w:rPr>
        <w:t>10.慢性肝功能衰竭失代偿期</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atLeast"/>
        <w:ind w:left="0" w:firstLine="560" w:firstLineChars="200"/>
        <w:jc w:val="both"/>
        <w:textAlignment w:val="auto"/>
        <w:rPr>
          <w:rFonts w:hint="eastAsia" w:ascii="仿宋" w:hAnsi="仿宋" w:eastAsia="仿宋" w:cs="仿宋"/>
          <w:sz w:val="28"/>
          <w:szCs w:val="28"/>
        </w:rPr>
      </w:pPr>
      <w:r>
        <w:rPr>
          <w:rFonts w:hint="eastAsia" w:ascii="仿宋" w:hAnsi="仿宋" w:eastAsia="仿宋" w:cs="仿宋"/>
          <w:i w:val="0"/>
          <w:caps w:val="0"/>
          <w:color w:val="000000"/>
          <w:spacing w:val="0"/>
          <w:sz w:val="28"/>
          <w:szCs w:val="28"/>
        </w:rPr>
        <w:t>11.</w:t>
      </w:r>
      <w:r>
        <w:rPr>
          <w:rFonts w:hint="eastAsia" w:ascii="仿宋" w:hAnsi="仿宋" w:eastAsia="仿宋" w:cs="仿宋"/>
          <w:i w:val="0"/>
          <w:caps w:val="0"/>
          <w:color w:val="000000"/>
          <w:spacing w:val="0"/>
          <w:sz w:val="28"/>
          <w:szCs w:val="28"/>
          <w:u w:val="none"/>
        </w:rPr>
        <w:fldChar w:fldCharType="begin"/>
      </w:r>
      <w:r>
        <w:rPr>
          <w:rFonts w:hint="eastAsia" w:ascii="仿宋" w:hAnsi="仿宋" w:eastAsia="仿宋" w:cs="仿宋"/>
          <w:i w:val="0"/>
          <w:caps w:val="0"/>
          <w:color w:val="000000"/>
          <w:spacing w:val="0"/>
          <w:sz w:val="28"/>
          <w:szCs w:val="28"/>
          <w:u w:val="none"/>
        </w:rPr>
        <w:instrText xml:space="preserve"> HYPERLINK "http://baike.haosou.com/doc/5402834.html" </w:instrText>
      </w:r>
      <w:r>
        <w:rPr>
          <w:rFonts w:hint="eastAsia" w:ascii="仿宋" w:hAnsi="仿宋" w:eastAsia="仿宋" w:cs="仿宋"/>
          <w:i w:val="0"/>
          <w:caps w:val="0"/>
          <w:color w:val="000000"/>
          <w:spacing w:val="0"/>
          <w:sz w:val="28"/>
          <w:szCs w:val="28"/>
          <w:u w:val="none"/>
        </w:rPr>
        <w:fldChar w:fldCharType="separate"/>
      </w:r>
      <w:r>
        <w:rPr>
          <w:rStyle w:val="6"/>
          <w:rFonts w:hint="eastAsia" w:ascii="仿宋" w:hAnsi="仿宋" w:eastAsia="仿宋" w:cs="仿宋"/>
          <w:i w:val="0"/>
          <w:caps w:val="0"/>
          <w:color w:val="000000"/>
          <w:spacing w:val="0"/>
          <w:sz w:val="28"/>
          <w:szCs w:val="28"/>
          <w:u w:val="none"/>
        </w:rPr>
        <w:t>脑炎后遗症</w:t>
      </w:r>
      <w:r>
        <w:rPr>
          <w:rFonts w:hint="eastAsia" w:ascii="仿宋" w:hAnsi="仿宋" w:eastAsia="仿宋" w:cs="仿宋"/>
          <w:i w:val="0"/>
          <w:caps w:val="0"/>
          <w:color w:val="000000"/>
          <w:spacing w:val="0"/>
          <w:sz w:val="28"/>
          <w:szCs w:val="28"/>
          <w:u w:val="none"/>
        </w:rPr>
        <w:fldChar w:fldCharType="end"/>
      </w:r>
      <w:r>
        <w:rPr>
          <w:rFonts w:hint="eastAsia" w:ascii="仿宋" w:hAnsi="仿宋" w:eastAsia="仿宋" w:cs="仿宋"/>
          <w:i w:val="0"/>
          <w:caps w:val="0"/>
          <w:color w:val="000000"/>
          <w:spacing w:val="0"/>
          <w:sz w:val="28"/>
          <w:szCs w:val="28"/>
        </w:rPr>
        <w:t>或脑膜炎后遗症——永久性的功能障碍</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atLeast"/>
        <w:ind w:left="0" w:firstLine="560" w:firstLineChars="200"/>
        <w:jc w:val="both"/>
        <w:textAlignment w:val="auto"/>
        <w:rPr>
          <w:rFonts w:hint="eastAsia" w:ascii="仿宋" w:hAnsi="仿宋" w:eastAsia="仿宋" w:cs="仿宋"/>
          <w:sz w:val="28"/>
          <w:szCs w:val="28"/>
        </w:rPr>
      </w:pPr>
      <w:r>
        <w:rPr>
          <w:rFonts w:hint="eastAsia" w:ascii="仿宋" w:hAnsi="仿宋" w:eastAsia="仿宋" w:cs="仿宋"/>
          <w:i w:val="0"/>
          <w:caps w:val="0"/>
          <w:color w:val="000000"/>
          <w:spacing w:val="0"/>
          <w:sz w:val="28"/>
          <w:szCs w:val="28"/>
        </w:rPr>
        <w:t>12.深度昏迷——不包括酗酒或药物滥用所致</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atLeast"/>
        <w:ind w:left="0" w:firstLine="560" w:firstLineChars="200"/>
        <w:jc w:val="both"/>
        <w:textAlignment w:val="auto"/>
        <w:rPr>
          <w:rFonts w:hint="eastAsia" w:ascii="仿宋" w:hAnsi="仿宋" w:eastAsia="仿宋" w:cs="仿宋"/>
          <w:sz w:val="28"/>
          <w:szCs w:val="28"/>
        </w:rPr>
      </w:pPr>
      <w:r>
        <w:rPr>
          <w:rFonts w:hint="eastAsia" w:ascii="仿宋" w:hAnsi="仿宋" w:eastAsia="仿宋" w:cs="仿宋"/>
          <w:i w:val="0"/>
          <w:caps w:val="0"/>
          <w:color w:val="000000"/>
          <w:spacing w:val="0"/>
          <w:sz w:val="28"/>
          <w:szCs w:val="28"/>
        </w:rPr>
        <w:t>13.双耳失聪——永久不可逆</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atLeast"/>
        <w:ind w:left="0" w:firstLine="560" w:firstLineChars="200"/>
        <w:jc w:val="both"/>
        <w:textAlignment w:val="auto"/>
        <w:rPr>
          <w:rFonts w:hint="eastAsia" w:ascii="仿宋" w:hAnsi="仿宋" w:eastAsia="仿宋" w:cs="仿宋"/>
          <w:sz w:val="28"/>
          <w:szCs w:val="28"/>
        </w:rPr>
      </w:pPr>
      <w:r>
        <w:rPr>
          <w:rFonts w:hint="eastAsia" w:ascii="仿宋" w:hAnsi="仿宋" w:eastAsia="仿宋" w:cs="仿宋"/>
          <w:i w:val="0"/>
          <w:caps w:val="0"/>
          <w:color w:val="000000"/>
          <w:spacing w:val="0"/>
          <w:sz w:val="28"/>
          <w:szCs w:val="28"/>
        </w:rPr>
        <w:t>14.双目失明——永久不可逆</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atLeast"/>
        <w:ind w:left="0" w:firstLine="560" w:firstLineChars="200"/>
        <w:jc w:val="both"/>
        <w:textAlignment w:val="auto"/>
        <w:rPr>
          <w:rFonts w:hint="eastAsia" w:ascii="仿宋" w:hAnsi="仿宋" w:eastAsia="仿宋" w:cs="仿宋"/>
          <w:sz w:val="28"/>
          <w:szCs w:val="28"/>
        </w:rPr>
      </w:pPr>
      <w:r>
        <w:rPr>
          <w:rFonts w:hint="eastAsia" w:ascii="仿宋" w:hAnsi="仿宋" w:eastAsia="仿宋" w:cs="仿宋"/>
          <w:i w:val="0"/>
          <w:caps w:val="0"/>
          <w:color w:val="000000"/>
          <w:spacing w:val="0"/>
          <w:sz w:val="28"/>
          <w:szCs w:val="28"/>
        </w:rPr>
        <w:t>15.</w:t>
      </w:r>
      <w:r>
        <w:rPr>
          <w:rFonts w:hint="eastAsia" w:ascii="仿宋" w:hAnsi="仿宋" w:eastAsia="仿宋" w:cs="仿宋"/>
          <w:i w:val="0"/>
          <w:caps w:val="0"/>
          <w:color w:val="000000"/>
          <w:spacing w:val="0"/>
          <w:sz w:val="28"/>
          <w:szCs w:val="28"/>
          <w:u w:val="none"/>
        </w:rPr>
        <w:fldChar w:fldCharType="begin"/>
      </w:r>
      <w:r>
        <w:rPr>
          <w:rFonts w:hint="eastAsia" w:ascii="仿宋" w:hAnsi="仿宋" w:eastAsia="仿宋" w:cs="仿宋"/>
          <w:i w:val="0"/>
          <w:caps w:val="0"/>
          <w:color w:val="000000"/>
          <w:spacing w:val="0"/>
          <w:sz w:val="28"/>
          <w:szCs w:val="28"/>
          <w:u w:val="none"/>
        </w:rPr>
        <w:instrText xml:space="preserve"> HYPERLINK "http://baike.haosou.com/doc/5359779.html" </w:instrText>
      </w:r>
      <w:r>
        <w:rPr>
          <w:rFonts w:hint="eastAsia" w:ascii="仿宋" w:hAnsi="仿宋" w:eastAsia="仿宋" w:cs="仿宋"/>
          <w:i w:val="0"/>
          <w:caps w:val="0"/>
          <w:color w:val="000000"/>
          <w:spacing w:val="0"/>
          <w:sz w:val="28"/>
          <w:szCs w:val="28"/>
          <w:u w:val="none"/>
        </w:rPr>
        <w:fldChar w:fldCharType="separate"/>
      </w:r>
      <w:r>
        <w:rPr>
          <w:rStyle w:val="6"/>
          <w:rFonts w:hint="eastAsia" w:ascii="仿宋" w:hAnsi="仿宋" w:eastAsia="仿宋" w:cs="仿宋"/>
          <w:i w:val="0"/>
          <w:caps w:val="0"/>
          <w:color w:val="000000"/>
          <w:spacing w:val="0"/>
          <w:sz w:val="28"/>
          <w:szCs w:val="28"/>
          <w:u w:val="none"/>
        </w:rPr>
        <w:t>瘫痪</w:t>
      </w:r>
      <w:r>
        <w:rPr>
          <w:rFonts w:hint="eastAsia" w:ascii="仿宋" w:hAnsi="仿宋" w:eastAsia="仿宋" w:cs="仿宋"/>
          <w:i w:val="0"/>
          <w:caps w:val="0"/>
          <w:color w:val="000000"/>
          <w:spacing w:val="0"/>
          <w:sz w:val="28"/>
          <w:szCs w:val="28"/>
          <w:u w:val="none"/>
        </w:rPr>
        <w:fldChar w:fldCharType="end"/>
      </w:r>
      <w:r>
        <w:rPr>
          <w:rFonts w:hint="eastAsia" w:ascii="仿宋" w:hAnsi="仿宋" w:eastAsia="仿宋" w:cs="仿宋"/>
          <w:i w:val="0"/>
          <w:caps w:val="0"/>
          <w:color w:val="000000"/>
          <w:spacing w:val="0"/>
          <w:sz w:val="28"/>
          <w:szCs w:val="28"/>
        </w:rPr>
        <w:t>——永久完全</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atLeast"/>
        <w:ind w:left="0" w:firstLine="560" w:firstLineChars="200"/>
        <w:jc w:val="both"/>
        <w:textAlignment w:val="auto"/>
        <w:rPr>
          <w:rFonts w:hint="eastAsia" w:ascii="仿宋" w:hAnsi="仿宋" w:eastAsia="仿宋" w:cs="仿宋"/>
          <w:sz w:val="28"/>
          <w:szCs w:val="28"/>
        </w:rPr>
      </w:pPr>
      <w:r>
        <w:rPr>
          <w:rFonts w:hint="eastAsia" w:ascii="仿宋" w:hAnsi="仿宋" w:eastAsia="仿宋" w:cs="仿宋"/>
          <w:i w:val="0"/>
          <w:caps w:val="0"/>
          <w:color w:val="000000"/>
          <w:spacing w:val="0"/>
          <w:sz w:val="28"/>
          <w:szCs w:val="28"/>
        </w:rPr>
        <w:t>16.</w:t>
      </w:r>
      <w:r>
        <w:rPr>
          <w:rFonts w:hint="eastAsia" w:ascii="仿宋" w:hAnsi="仿宋" w:eastAsia="仿宋" w:cs="仿宋"/>
          <w:i w:val="0"/>
          <w:caps w:val="0"/>
          <w:color w:val="000000"/>
          <w:spacing w:val="0"/>
          <w:sz w:val="28"/>
          <w:szCs w:val="28"/>
          <w:u w:val="none"/>
        </w:rPr>
        <w:fldChar w:fldCharType="begin"/>
      </w:r>
      <w:r>
        <w:rPr>
          <w:rFonts w:hint="eastAsia" w:ascii="仿宋" w:hAnsi="仿宋" w:eastAsia="仿宋" w:cs="仿宋"/>
          <w:i w:val="0"/>
          <w:caps w:val="0"/>
          <w:color w:val="000000"/>
          <w:spacing w:val="0"/>
          <w:sz w:val="28"/>
          <w:szCs w:val="28"/>
          <w:u w:val="none"/>
        </w:rPr>
        <w:instrText xml:space="preserve"> HYPERLINK "http://baike.haosou.com/doc/6117458.html" </w:instrText>
      </w:r>
      <w:r>
        <w:rPr>
          <w:rFonts w:hint="eastAsia" w:ascii="仿宋" w:hAnsi="仿宋" w:eastAsia="仿宋" w:cs="仿宋"/>
          <w:i w:val="0"/>
          <w:caps w:val="0"/>
          <w:color w:val="000000"/>
          <w:spacing w:val="0"/>
          <w:sz w:val="28"/>
          <w:szCs w:val="28"/>
          <w:u w:val="none"/>
        </w:rPr>
        <w:fldChar w:fldCharType="separate"/>
      </w:r>
      <w:r>
        <w:rPr>
          <w:rStyle w:val="6"/>
          <w:rFonts w:hint="eastAsia" w:ascii="仿宋" w:hAnsi="仿宋" w:eastAsia="仿宋" w:cs="仿宋"/>
          <w:i w:val="0"/>
          <w:caps w:val="0"/>
          <w:color w:val="000000"/>
          <w:spacing w:val="0"/>
          <w:sz w:val="28"/>
          <w:szCs w:val="28"/>
          <w:u w:val="none"/>
        </w:rPr>
        <w:t>心脏瓣膜</w:t>
      </w:r>
      <w:r>
        <w:rPr>
          <w:rFonts w:hint="eastAsia" w:ascii="仿宋" w:hAnsi="仿宋" w:eastAsia="仿宋" w:cs="仿宋"/>
          <w:i w:val="0"/>
          <w:caps w:val="0"/>
          <w:color w:val="000000"/>
          <w:spacing w:val="0"/>
          <w:sz w:val="28"/>
          <w:szCs w:val="28"/>
          <w:u w:val="none"/>
        </w:rPr>
        <w:fldChar w:fldCharType="end"/>
      </w:r>
      <w:r>
        <w:rPr>
          <w:rFonts w:hint="eastAsia" w:ascii="仿宋" w:hAnsi="仿宋" w:eastAsia="仿宋" w:cs="仿宋"/>
          <w:i w:val="0"/>
          <w:caps w:val="0"/>
          <w:color w:val="000000"/>
          <w:spacing w:val="0"/>
          <w:sz w:val="28"/>
          <w:szCs w:val="28"/>
        </w:rPr>
        <w:t>手术</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atLeast"/>
        <w:ind w:left="0" w:firstLine="560" w:firstLineChars="200"/>
        <w:jc w:val="both"/>
        <w:textAlignment w:val="auto"/>
        <w:rPr>
          <w:rFonts w:hint="eastAsia" w:ascii="仿宋" w:hAnsi="仿宋" w:eastAsia="仿宋" w:cs="仿宋"/>
          <w:sz w:val="28"/>
          <w:szCs w:val="28"/>
        </w:rPr>
      </w:pPr>
      <w:r>
        <w:rPr>
          <w:rFonts w:hint="eastAsia" w:ascii="仿宋" w:hAnsi="仿宋" w:eastAsia="仿宋" w:cs="仿宋"/>
          <w:i w:val="0"/>
          <w:caps w:val="0"/>
          <w:color w:val="000000"/>
          <w:spacing w:val="0"/>
          <w:sz w:val="28"/>
          <w:szCs w:val="28"/>
        </w:rPr>
        <w:t>17.严重</w:t>
      </w:r>
      <w:r>
        <w:rPr>
          <w:rFonts w:hint="eastAsia" w:ascii="仿宋" w:hAnsi="仿宋" w:eastAsia="仿宋" w:cs="仿宋"/>
          <w:i w:val="0"/>
          <w:caps w:val="0"/>
          <w:color w:val="000000"/>
          <w:spacing w:val="0"/>
          <w:sz w:val="28"/>
          <w:szCs w:val="28"/>
          <w:u w:val="none"/>
        </w:rPr>
        <w:fldChar w:fldCharType="begin"/>
      </w:r>
      <w:r>
        <w:rPr>
          <w:rFonts w:hint="eastAsia" w:ascii="仿宋" w:hAnsi="仿宋" w:eastAsia="仿宋" w:cs="仿宋"/>
          <w:i w:val="0"/>
          <w:caps w:val="0"/>
          <w:color w:val="000000"/>
          <w:spacing w:val="0"/>
          <w:sz w:val="28"/>
          <w:szCs w:val="28"/>
          <w:u w:val="none"/>
        </w:rPr>
        <w:instrText xml:space="preserve"> HYPERLINK "http://baike.haosou.com/doc/5343966.html" </w:instrText>
      </w:r>
      <w:r>
        <w:rPr>
          <w:rFonts w:hint="eastAsia" w:ascii="仿宋" w:hAnsi="仿宋" w:eastAsia="仿宋" w:cs="仿宋"/>
          <w:i w:val="0"/>
          <w:caps w:val="0"/>
          <w:color w:val="000000"/>
          <w:spacing w:val="0"/>
          <w:sz w:val="28"/>
          <w:szCs w:val="28"/>
          <w:u w:val="none"/>
        </w:rPr>
        <w:fldChar w:fldCharType="separate"/>
      </w:r>
      <w:r>
        <w:rPr>
          <w:rStyle w:val="6"/>
          <w:rFonts w:hint="eastAsia" w:ascii="仿宋" w:hAnsi="仿宋" w:eastAsia="仿宋" w:cs="仿宋"/>
          <w:i w:val="0"/>
          <w:caps w:val="0"/>
          <w:color w:val="000000"/>
          <w:spacing w:val="0"/>
          <w:sz w:val="28"/>
          <w:szCs w:val="28"/>
          <w:u w:val="none"/>
        </w:rPr>
        <w:t>阿尔茨海默病</w:t>
      </w:r>
      <w:r>
        <w:rPr>
          <w:rFonts w:hint="eastAsia" w:ascii="仿宋" w:hAnsi="仿宋" w:eastAsia="仿宋" w:cs="仿宋"/>
          <w:i w:val="0"/>
          <w:caps w:val="0"/>
          <w:color w:val="000000"/>
          <w:spacing w:val="0"/>
          <w:sz w:val="28"/>
          <w:szCs w:val="28"/>
          <w:u w:val="none"/>
        </w:rPr>
        <w:fldChar w:fldCharType="end"/>
      </w:r>
      <w:r>
        <w:rPr>
          <w:rFonts w:hint="eastAsia" w:ascii="仿宋" w:hAnsi="仿宋" w:eastAsia="仿宋" w:cs="仿宋"/>
          <w:i w:val="0"/>
          <w:caps w:val="0"/>
          <w:color w:val="000000"/>
          <w:spacing w:val="0"/>
          <w:sz w:val="28"/>
          <w:szCs w:val="28"/>
        </w:rPr>
        <w:t>——自主生活能力完全丧失</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atLeast"/>
        <w:ind w:left="0" w:firstLine="560" w:firstLineChars="200"/>
        <w:jc w:val="both"/>
        <w:textAlignment w:val="auto"/>
        <w:rPr>
          <w:rFonts w:hint="eastAsia" w:ascii="仿宋" w:hAnsi="仿宋" w:eastAsia="仿宋" w:cs="仿宋"/>
          <w:sz w:val="28"/>
          <w:szCs w:val="28"/>
        </w:rPr>
      </w:pPr>
      <w:r>
        <w:rPr>
          <w:rFonts w:hint="eastAsia" w:ascii="仿宋" w:hAnsi="仿宋" w:eastAsia="仿宋" w:cs="仿宋"/>
          <w:i w:val="0"/>
          <w:caps w:val="0"/>
          <w:color w:val="000000"/>
          <w:spacing w:val="0"/>
          <w:sz w:val="28"/>
          <w:szCs w:val="28"/>
        </w:rPr>
        <w:t>18.严重脑损伤——永久性的功能障碍</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atLeast"/>
        <w:ind w:left="0" w:firstLine="560" w:firstLineChars="200"/>
        <w:jc w:val="both"/>
        <w:textAlignment w:val="auto"/>
        <w:rPr>
          <w:rFonts w:hint="eastAsia" w:ascii="仿宋" w:hAnsi="仿宋" w:eastAsia="仿宋" w:cs="仿宋"/>
          <w:sz w:val="28"/>
          <w:szCs w:val="28"/>
        </w:rPr>
      </w:pPr>
      <w:r>
        <w:rPr>
          <w:rFonts w:hint="eastAsia" w:ascii="仿宋" w:hAnsi="仿宋" w:eastAsia="仿宋" w:cs="仿宋"/>
          <w:i w:val="0"/>
          <w:caps w:val="0"/>
          <w:color w:val="000000"/>
          <w:spacing w:val="0"/>
          <w:sz w:val="28"/>
          <w:szCs w:val="28"/>
        </w:rPr>
        <w:t>19.严重</w:t>
      </w:r>
      <w:r>
        <w:rPr>
          <w:rFonts w:hint="eastAsia" w:ascii="仿宋" w:hAnsi="仿宋" w:eastAsia="仿宋" w:cs="仿宋"/>
          <w:i w:val="0"/>
          <w:caps w:val="0"/>
          <w:color w:val="000000"/>
          <w:spacing w:val="0"/>
          <w:sz w:val="28"/>
          <w:szCs w:val="28"/>
          <w:u w:val="none"/>
        </w:rPr>
        <w:fldChar w:fldCharType="begin"/>
      </w:r>
      <w:r>
        <w:rPr>
          <w:rFonts w:hint="eastAsia" w:ascii="仿宋" w:hAnsi="仿宋" w:eastAsia="仿宋" w:cs="仿宋"/>
          <w:i w:val="0"/>
          <w:caps w:val="0"/>
          <w:color w:val="000000"/>
          <w:spacing w:val="0"/>
          <w:sz w:val="28"/>
          <w:szCs w:val="28"/>
          <w:u w:val="none"/>
        </w:rPr>
        <w:instrText xml:space="preserve"> HYPERLINK "http://baike.haosou.com/doc/5356511.html" </w:instrText>
      </w:r>
      <w:r>
        <w:rPr>
          <w:rFonts w:hint="eastAsia" w:ascii="仿宋" w:hAnsi="仿宋" w:eastAsia="仿宋" w:cs="仿宋"/>
          <w:i w:val="0"/>
          <w:caps w:val="0"/>
          <w:color w:val="000000"/>
          <w:spacing w:val="0"/>
          <w:sz w:val="28"/>
          <w:szCs w:val="28"/>
          <w:u w:val="none"/>
        </w:rPr>
        <w:fldChar w:fldCharType="separate"/>
      </w:r>
      <w:r>
        <w:rPr>
          <w:rStyle w:val="6"/>
          <w:rFonts w:hint="eastAsia" w:ascii="仿宋" w:hAnsi="仿宋" w:eastAsia="仿宋" w:cs="仿宋"/>
          <w:i w:val="0"/>
          <w:caps w:val="0"/>
          <w:color w:val="000000"/>
          <w:spacing w:val="0"/>
          <w:sz w:val="28"/>
          <w:szCs w:val="28"/>
          <w:u w:val="none"/>
        </w:rPr>
        <w:t>帕金森病</w:t>
      </w:r>
      <w:r>
        <w:rPr>
          <w:rFonts w:hint="eastAsia" w:ascii="仿宋" w:hAnsi="仿宋" w:eastAsia="仿宋" w:cs="仿宋"/>
          <w:i w:val="0"/>
          <w:caps w:val="0"/>
          <w:color w:val="000000"/>
          <w:spacing w:val="0"/>
          <w:sz w:val="28"/>
          <w:szCs w:val="28"/>
          <w:u w:val="none"/>
        </w:rPr>
        <w:fldChar w:fldCharType="end"/>
      </w:r>
      <w:r>
        <w:rPr>
          <w:rFonts w:hint="eastAsia" w:ascii="仿宋" w:hAnsi="仿宋" w:eastAsia="仿宋" w:cs="仿宋"/>
          <w:i w:val="0"/>
          <w:caps w:val="0"/>
          <w:color w:val="000000"/>
          <w:spacing w:val="0"/>
          <w:sz w:val="28"/>
          <w:szCs w:val="28"/>
        </w:rPr>
        <w:t>——自主生活能力完全丧失</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atLeast"/>
        <w:ind w:left="0" w:firstLine="560" w:firstLineChars="200"/>
        <w:jc w:val="both"/>
        <w:textAlignment w:val="auto"/>
        <w:rPr>
          <w:rFonts w:hint="eastAsia" w:ascii="仿宋" w:hAnsi="仿宋" w:eastAsia="仿宋" w:cs="仿宋"/>
          <w:sz w:val="28"/>
          <w:szCs w:val="28"/>
        </w:rPr>
      </w:pPr>
      <w:r>
        <w:rPr>
          <w:rFonts w:hint="eastAsia" w:ascii="仿宋" w:hAnsi="仿宋" w:eastAsia="仿宋" w:cs="仿宋"/>
          <w:i w:val="0"/>
          <w:caps w:val="0"/>
          <w:color w:val="000000"/>
          <w:spacing w:val="0"/>
          <w:sz w:val="28"/>
          <w:szCs w:val="28"/>
        </w:rPr>
        <w:t>20.严重Ⅲ度烧伤——至少达体表面积的20％</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atLeast"/>
        <w:ind w:left="0" w:firstLine="560" w:firstLineChars="200"/>
        <w:jc w:val="both"/>
        <w:textAlignment w:val="auto"/>
        <w:rPr>
          <w:rFonts w:hint="eastAsia" w:ascii="仿宋" w:hAnsi="仿宋" w:eastAsia="仿宋" w:cs="仿宋"/>
          <w:sz w:val="28"/>
          <w:szCs w:val="28"/>
        </w:rPr>
      </w:pPr>
      <w:r>
        <w:rPr>
          <w:rFonts w:hint="eastAsia" w:ascii="仿宋" w:hAnsi="仿宋" w:eastAsia="仿宋" w:cs="仿宋"/>
          <w:i w:val="0"/>
          <w:caps w:val="0"/>
          <w:color w:val="000000"/>
          <w:spacing w:val="0"/>
          <w:sz w:val="28"/>
          <w:szCs w:val="28"/>
        </w:rPr>
        <w:t>21.严重原发性</w:t>
      </w:r>
      <w:r>
        <w:rPr>
          <w:rFonts w:hint="eastAsia" w:ascii="仿宋" w:hAnsi="仿宋" w:eastAsia="仿宋" w:cs="仿宋"/>
          <w:i w:val="0"/>
          <w:caps w:val="0"/>
          <w:color w:val="000000"/>
          <w:spacing w:val="0"/>
          <w:sz w:val="28"/>
          <w:szCs w:val="28"/>
          <w:u w:val="none"/>
        </w:rPr>
        <w:fldChar w:fldCharType="begin"/>
      </w:r>
      <w:r>
        <w:rPr>
          <w:rFonts w:hint="eastAsia" w:ascii="仿宋" w:hAnsi="仿宋" w:eastAsia="仿宋" w:cs="仿宋"/>
          <w:i w:val="0"/>
          <w:caps w:val="0"/>
          <w:color w:val="000000"/>
          <w:spacing w:val="0"/>
          <w:sz w:val="28"/>
          <w:szCs w:val="28"/>
          <w:u w:val="none"/>
        </w:rPr>
        <w:instrText xml:space="preserve"> HYPERLINK "http://baike.haosou.com/doc/5359747.html" </w:instrText>
      </w:r>
      <w:r>
        <w:rPr>
          <w:rFonts w:hint="eastAsia" w:ascii="仿宋" w:hAnsi="仿宋" w:eastAsia="仿宋" w:cs="仿宋"/>
          <w:i w:val="0"/>
          <w:caps w:val="0"/>
          <w:color w:val="000000"/>
          <w:spacing w:val="0"/>
          <w:sz w:val="28"/>
          <w:szCs w:val="28"/>
          <w:u w:val="none"/>
        </w:rPr>
        <w:fldChar w:fldCharType="separate"/>
      </w:r>
      <w:r>
        <w:rPr>
          <w:rStyle w:val="6"/>
          <w:rFonts w:hint="eastAsia" w:ascii="仿宋" w:hAnsi="仿宋" w:eastAsia="仿宋" w:cs="仿宋"/>
          <w:i w:val="0"/>
          <w:caps w:val="0"/>
          <w:color w:val="000000"/>
          <w:spacing w:val="0"/>
          <w:sz w:val="28"/>
          <w:szCs w:val="28"/>
          <w:u w:val="none"/>
        </w:rPr>
        <w:t>肺动脉高压</w:t>
      </w:r>
      <w:r>
        <w:rPr>
          <w:rFonts w:hint="eastAsia" w:ascii="仿宋" w:hAnsi="仿宋" w:eastAsia="仿宋" w:cs="仿宋"/>
          <w:i w:val="0"/>
          <w:caps w:val="0"/>
          <w:color w:val="000000"/>
          <w:spacing w:val="0"/>
          <w:sz w:val="28"/>
          <w:szCs w:val="28"/>
          <w:u w:val="none"/>
        </w:rPr>
        <w:fldChar w:fldCharType="end"/>
      </w:r>
      <w:r>
        <w:rPr>
          <w:rFonts w:hint="eastAsia" w:ascii="仿宋" w:hAnsi="仿宋" w:eastAsia="仿宋" w:cs="仿宋"/>
          <w:i w:val="0"/>
          <w:caps w:val="0"/>
          <w:color w:val="000000"/>
          <w:spacing w:val="0"/>
          <w:sz w:val="28"/>
          <w:szCs w:val="28"/>
        </w:rPr>
        <w:t>——有心力衰竭表现</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atLeast"/>
        <w:ind w:left="0" w:firstLine="560" w:firstLineChars="200"/>
        <w:jc w:val="both"/>
        <w:textAlignment w:val="auto"/>
        <w:rPr>
          <w:rFonts w:hint="eastAsia" w:ascii="仿宋" w:hAnsi="仿宋" w:eastAsia="仿宋" w:cs="仿宋"/>
          <w:sz w:val="28"/>
          <w:szCs w:val="28"/>
        </w:rPr>
      </w:pPr>
      <w:r>
        <w:rPr>
          <w:rFonts w:hint="eastAsia" w:ascii="仿宋" w:hAnsi="仿宋" w:eastAsia="仿宋" w:cs="仿宋"/>
          <w:i w:val="0"/>
          <w:caps w:val="0"/>
          <w:color w:val="000000"/>
          <w:spacing w:val="0"/>
          <w:sz w:val="28"/>
          <w:szCs w:val="28"/>
        </w:rPr>
        <w:t>22.严重运动神经元病——自主生活能力完全丧失</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atLeast"/>
        <w:ind w:left="0" w:firstLine="560" w:firstLineChars="200"/>
        <w:jc w:val="both"/>
        <w:textAlignment w:val="auto"/>
        <w:rPr>
          <w:rFonts w:hint="eastAsia" w:ascii="仿宋" w:hAnsi="仿宋" w:eastAsia="仿宋" w:cs="仿宋"/>
          <w:sz w:val="28"/>
          <w:szCs w:val="28"/>
        </w:rPr>
      </w:pPr>
      <w:r>
        <w:rPr>
          <w:rFonts w:hint="eastAsia" w:ascii="仿宋" w:hAnsi="仿宋" w:eastAsia="仿宋" w:cs="仿宋"/>
          <w:i w:val="0"/>
          <w:caps w:val="0"/>
          <w:color w:val="000000"/>
          <w:spacing w:val="0"/>
          <w:sz w:val="28"/>
          <w:szCs w:val="28"/>
        </w:rPr>
        <w:t>23.语言能力丧失——完全丧失</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atLeast"/>
        <w:ind w:left="0" w:firstLine="560" w:firstLineChars="200"/>
        <w:jc w:val="both"/>
        <w:textAlignment w:val="auto"/>
        <w:rPr>
          <w:rFonts w:hint="eastAsia" w:ascii="仿宋" w:hAnsi="仿宋" w:eastAsia="仿宋" w:cs="仿宋"/>
          <w:sz w:val="28"/>
          <w:szCs w:val="28"/>
        </w:rPr>
      </w:pPr>
      <w:r>
        <w:rPr>
          <w:rFonts w:hint="eastAsia" w:ascii="仿宋" w:hAnsi="仿宋" w:eastAsia="仿宋" w:cs="仿宋"/>
          <w:i w:val="0"/>
          <w:caps w:val="0"/>
          <w:color w:val="000000"/>
          <w:spacing w:val="0"/>
          <w:sz w:val="28"/>
          <w:szCs w:val="28"/>
        </w:rPr>
        <w:t>24.重型</w:t>
      </w:r>
      <w:r>
        <w:rPr>
          <w:rFonts w:hint="eastAsia" w:ascii="仿宋" w:hAnsi="仿宋" w:eastAsia="仿宋" w:cs="仿宋"/>
          <w:i w:val="0"/>
          <w:caps w:val="0"/>
          <w:color w:val="000000"/>
          <w:spacing w:val="0"/>
          <w:sz w:val="28"/>
          <w:szCs w:val="28"/>
          <w:u w:val="none"/>
        </w:rPr>
        <w:fldChar w:fldCharType="begin"/>
      </w:r>
      <w:r>
        <w:rPr>
          <w:rFonts w:hint="eastAsia" w:ascii="仿宋" w:hAnsi="仿宋" w:eastAsia="仿宋" w:cs="仿宋"/>
          <w:i w:val="0"/>
          <w:caps w:val="0"/>
          <w:color w:val="000000"/>
          <w:spacing w:val="0"/>
          <w:sz w:val="28"/>
          <w:szCs w:val="28"/>
          <w:u w:val="none"/>
        </w:rPr>
        <w:instrText xml:space="preserve"> HYPERLINK "http://baike.haosou.com/doc/4559127.html" </w:instrText>
      </w:r>
      <w:r>
        <w:rPr>
          <w:rFonts w:hint="eastAsia" w:ascii="仿宋" w:hAnsi="仿宋" w:eastAsia="仿宋" w:cs="仿宋"/>
          <w:i w:val="0"/>
          <w:caps w:val="0"/>
          <w:color w:val="000000"/>
          <w:spacing w:val="0"/>
          <w:sz w:val="28"/>
          <w:szCs w:val="28"/>
          <w:u w:val="none"/>
        </w:rPr>
        <w:fldChar w:fldCharType="separate"/>
      </w:r>
      <w:r>
        <w:rPr>
          <w:rStyle w:val="6"/>
          <w:rFonts w:hint="eastAsia" w:ascii="仿宋" w:hAnsi="仿宋" w:eastAsia="仿宋" w:cs="仿宋"/>
          <w:i w:val="0"/>
          <w:caps w:val="0"/>
          <w:color w:val="000000"/>
          <w:spacing w:val="0"/>
          <w:sz w:val="28"/>
          <w:szCs w:val="28"/>
          <w:u w:val="none"/>
        </w:rPr>
        <w:t>再生障碍性贫血</w:t>
      </w:r>
      <w:r>
        <w:rPr>
          <w:rFonts w:hint="eastAsia" w:ascii="仿宋" w:hAnsi="仿宋" w:eastAsia="仿宋" w:cs="仿宋"/>
          <w:i w:val="0"/>
          <w:caps w:val="0"/>
          <w:color w:val="000000"/>
          <w:spacing w:val="0"/>
          <w:sz w:val="28"/>
          <w:szCs w:val="28"/>
          <w:u w:val="none"/>
        </w:rPr>
        <w:fldChar w:fldCharType="end"/>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atLeast"/>
        <w:ind w:left="0" w:firstLine="560" w:firstLineChars="200"/>
        <w:jc w:val="both"/>
        <w:textAlignment w:val="auto"/>
        <w:rPr>
          <w:rFonts w:hint="eastAsia" w:ascii="仿宋" w:hAnsi="仿宋" w:eastAsia="仿宋" w:cs="仿宋"/>
          <w:sz w:val="28"/>
          <w:szCs w:val="28"/>
        </w:rPr>
      </w:pPr>
      <w:r>
        <w:rPr>
          <w:rFonts w:hint="eastAsia" w:ascii="仿宋" w:hAnsi="仿宋" w:eastAsia="仿宋" w:cs="仿宋"/>
          <w:i w:val="0"/>
          <w:caps w:val="0"/>
          <w:color w:val="000000"/>
          <w:spacing w:val="0"/>
          <w:sz w:val="28"/>
          <w:szCs w:val="28"/>
        </w:rPr>
        <w:t>25.主动脉手术——须开胸或开腹手术</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atLeast"/>
        <w:ind w:left="0" w:firstLine="560" w:firstLineChars="200"/>
        <w:jc w:val="both"/>
        <w:textAlignment w:val="auto"/>
        <w:rPr>
          <w:rFonts w:hint="eastAsia" w:ascii="仿宋" w:hAnsi="仿宋" w:eastAsia="仿宋" w:cs="仿宋"/>
          <w:sz w:val="28"/>
          <w:szCs w:val="28"/>
        </w:rPr>
      </w:pPr>
      <w:r>
        <w:rPr>
          <w:rFonts w:hint="eastAsia" w:ascii="仿宋" w:hAnsi="仿宋" w:eastAsia="仿宋" w:cs="仿宋"/>
          <w:i w:val="0"/>
          <w:caps w:val="0"/>
          <w:color w:val="000000"/>
          <w:spacing w:val="0"/>
          <w:sz w:val="28"/>
          <w:szCs w:val="28"/>
        </w:rPr>
        <w:t>26.多发性硬化症</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atLeast"/>
        <w:ind w:left="0" w:firstLine="560" w:firstLineChars="200"/>
        <w:jc w:val="both"/>
        <w:textAlignment w:val="auto"/>
        <w:rPr>
          <w:rFonts w:hint="eastAsia" w:ascii="仿宋" w:hAnsi="仿宋" w:eastAsia="仿宋" w:cs="仿宋"/>
          <w:sz w:val="28"/>
          <w:szCs w:val="28"/>
        </w:rPr>
      </w:pPr>
      <w:r>
        <w:rPr>
          <w:rFonts w:hint="eastAsia" w:ascii="仿宋" w:hAnsi="仿宋" w:eastAsia="仿宋" w:cs="仿宋"/>
          <w:i w:val="0"/>
          <w:caps w:val="0"/>
          <w:color w:val="000000"/>
          <w:spacing w:val="0"/>
          <w:sz w:val="28"/>
          <w:szCs w:val="28"/>
        </w:rPr>
        <w:t>27.经输血导致的人类免疫缺陷病毒感染</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atLeast"/>
        <w:ind w:left="0" w:firstLine="560" w:firstLineChars="200"/>
        <w:jc w:val="both"/>
        <w:textAlignment w:val="auto"/>
        <w:rPr>
          <w:rFonts w:hint="eastAsia" w:ascii="仿宋" w:hAnsi="仿宋" w:eastAsia="仿宋" w:cs="仿宋"/>
          <w:sz w:val="28"/>
          <w:szCs w:val="28"/>
        </w:rPr>
      </w:pPr>
      <w:r>
        <w:rPr>
          <w:rFonts w:hint="eastAsia" w:ascii="仿宋" w:hAnsi="仿宋" w:eastAsia="仿宋" w:cs="仿宋"/>
          <w:i w:val="0"/>
          <w:caps w:val="0"/>
          <w:color w:val="000000"/>
          <w:spacing w:val="0"/>
          <w:sz w:val="28"/>
          <w:szCs w:val="28"/>
        </w:rPr>
        <w:t>28.植物人</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atLeast"/>
        <w:ind w:left="0" w:firstLine="560" w:firstLineChars="200"/>
        <w:jc w:val="both"/>
        <w:textAlignment w:val="auto"/>
        <w:rPr>
          <w:rFonts w:hint="eastAsia" w:ascii="仿宋" w:hAnsi="仿宋" w:eastAsia="仿宋" w:cs="仿宋"/>
          <w:sz w:val="28"/>
          <w:szCs w:val="28"/>
        </w:rPr>
      </w:pPr>
      <w:r>
        <w:rPr>
          <w:rFonts w:hint="eastAsia" w:ascii="仿宋" w:hAnsi="仿宋" w:eastAsia="仿宋" w:cs="仿宋"/>
          <w:i w:val="0"/>
          <w:caps w:val="0"/>
          <w:color w:val="000000"/>
          <w:spacing w:val="0"/>
          <w:sz w:val="28"/>
          <w:szCs w:val="28"/>
        </w:rPr>
        <w:t>29.系统性红斑狼疮</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atLeast"/>
        <w:ind w:left="0" w:firstLine="560" w:firstLineChars="200"/>
        <w:jc w:val="both"/>
        <w:textAlignment w:val="auto"/>
        <w:rPr>
          <w:rFonts w:hint="eastAsia" w:ascii="仿宋" w:hAnsi="仿宋" w:eastAsia="仿宋" w:cs="仿宋"/>
          <w:sz w:val="28"/>
          <w:szCs w:val="28"/>
        </w:rPr>
      </w:pPr>
      <w:r>
        <w:rPr>
          <w:rFonts w:hint="eastAsia" w:ascii="仿宋" w:hAnsi="仿宋" w:eastAsia="仿宋" w:cs="仿宋"/>
          <w:i w:val="0"/>
          <w:caps w:val="0"/>
          <w:color w:val="000000"/>
          <w:spacing w:val="0"/>
          <w:sz w:val="28"/>
          <w:szCs w:val="28"/>
        </w:rPr>
        <w:t>30.胰岛素依赖型糖尿病（Ｉ型糖尿病）</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atLeast"/>
        <w:ind w:left="0" w:firstLine="560" w:firstLineChars="200"/>
        <w:jc w:val="both"/>
        <w:textAlignment w:val="auto"/>
        <w:rPr>
          <w:rFonts w:hint="eastAsia" w:ascii="仿宋" w:hAnsi="仿宋" w:eastAsia="仿宋" w:cs="仿宋"/>
          <w:sz w:val="28"/>
          <w:szCs w:val="28"/>
        </w:rPr>
      </w:pPr>
      <w:r>
        <w:rPr>
          <w:rFonts w:hint="eastAsia" w:ascii="仿宋" w:hAnsi="仿宋" w:eastAsia="仿宋" w:cs="仿宋"/>
          <w:i w:val="0"/>
          <w:caps w:val="0"/>
          <w:color w:val="000000"/>
          <w:spacing w:val="0"/>
          <w:sz w:val="28"/>
          <w:szCs w:val="28"/>
        </w:rPr>
        <w:t>31.原发性心肌病</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atLeast"/>
        <w:ind w:left="0" w:firstLine="560" w:firstLineChars="200"/>
        <w:jc w:val="both"/>
        <w:textAlignment w:val="auto"/>
        <w:rPr>
          <w:rFonts w:hint="eastAsia" w:ascii="仿宋" w:hAnsi="仿宋" w:eastAsia="仿宋" w:cs="仿宋"/>
          <w:sz w:val="28"/>
          <w:szCs w:val="28"/>
        </w:rPr>
      </w:pPr>
      <w:r>
        <w:rPr>
          <w:rFonts w:hint="eastAsia" w:ascii="仿宋" w:hAnsi="仿宋" w:eastAsia="仿宋" w:cs="仿宋"/>
          <w:i w:val="0"/>
          <w:caps w:val="0"/>
          <w:color w:val="000000"/>
          <w:spacing w:val="0"/>
          <w:sz w:val="28"/>
          <w:szCs w:val="28"/>
        </w:rPr>
        <w:t>32.重症肌无力</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atLeast"/>
        <w:ind w:left="0" w:firstLine="560" w:firstLineChars="200"/>
        <w:jc w:val="both"/>
        <w:textAlignment w:val="auto"/>
        <w:rPr>
          <w:rFonts w:hint="eastAsia" w:ascii="仿宋" w:hAnsi="仿宋" w:eastAsia="仿宋" w:cs="仿宋"/>
          <w:sz w:val="28"/>
          <w:szCs w:val="28"/>
        </w:rPr>
      </w:pPr>
      <w:r>
        <w:rPr>
          <w:rFonts w:hint="eastAsia" w:ascii="仿宋" w:hAnsi="仿宋" w:eastAsia="仿宋" w:cs="仿宋"/>
          <w:i w:val="0"/>
          <w:caps w:val="0"/>
          <w:color w:val="000000"/>
          <w:spacing w:val="0"/>
          <w:sz w:val="28"/>
          <w:szCs w:val="28"/>
        </w:rPr>
        <w:t>33.急性坏死性胰腺炎</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atLeast"/>
        <w:ind w:left="0" w:firstLine="560" w:firstLineChars="200"/>
        <w:jc w:val="both"/>
        <w:textAlignment w:val="auto"/>
        <w:rPr>
          <w:rFonts w:hint="eastAsia" w:ascii="仿宋" w:hAnsi="仿宋" w:eastAsia="仿宋" w:cs="仿宋"/>
          <w:sz w:val="28"/>
          <w:szCs w:val="28"/>
        </w:rPr>
      </w:pPr>
      <w:r>
        <w:rPr>
          <w:rFonts w:hint="eastAsia" w:ascii="仿宋" w:hAnsi="仿宋" w:eastAsia="仿宋" w:cs="仿宋"/>
          <w:i w:val="0"/>
          <w:caps w:val="0"/>
          <w:color w:val="000000"/>
          <w:spacing w:val="0"/>
          <w:sz w:val="28"/>
          <w:szCs w:val="28"/>
        </w:rPr>
        <w:t>34.坏死性筋膜炎</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atLeast"/>
        <w:ind w:left="0" w:firstLine="560" w:firstLineChars="200"/>
        <w:jc w:val="both"/>
        <w:textAlignment w:val="auto"/>
        <w:rPr>
          <w:rFonts w:hint="eastAsia" w:ascii="仿宋" w:hAnsi="仿宋" w:eastAsia="仿宋" w:cs="仿宋"/>
          <w:sz w:val="28"/>
          <w:szCs w:val="28"/>
        </w:rPr>
      </w:pPr>
      <w:r>
        <w:rPr>
          <w:rFonts w:hint="eastAsia" w:ascii="仿宋" w:hAnsi="仿宋" w:eastAsia="仿宋" w:cs="仿宋"/>
          <w:i w:val="0"/>
          <w:caps w:val="0"/>
          <w:color w:val="000000"/>
          <w:spacing w:val="0"/>
          <w:sz w:val="28"/>
          <w:szCs w:val="28"/>
        </w:rPr>
        <w:t>35.终末期肺病</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atLeast"/>
        <w:ind w:left="0" w:firstLine="560" w:firstLineChars="200"/>
        <w:jc w:val="both"/>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36.严重类风湿性关节炎</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atLeast"/>
        <w:ind w:left="0" w:firstLine="560" w:firstLineChars="200"/>
        <w:jc w:val="both"/>
        <w:textAlignment w:val="auto"/>
        <w:rPr>
          <w:rFonts w:hint="eastAsia" w:ascii="仿宋" w:hAnsi="仿宋" w:eastAsia="仿宋" w:cs="仿宋"/>
          <w:i w:val="0"/>
          <w:caps w:val="0"/>
          <w:color w:val="000000"/>
          <w:spacing w:val="0"/>
          <w:sz w:val="28"/>
          <w:szCs w:val="28"/>
        </w:rPr>
      </w:pP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atLeast"/>
        <w:ind w:left="0" w:firstLine="560" w:firstLineChars="200"/>
        <w:jc w:val="both"/>
        <w:textAlignment w:val="auto"/>
        <w:rPr>
          <w:rFonts w:hint="eastAsia" w:ascii="仿宋" w:hAnsi="仿宋" w:eastAsia="仿宋" w:cs="仿宋"/>
          <w:i w:val="0"/>
          <w:caps w:val="0"/>
          <w:color w:val="000000"/>
          <w:spacing w:val="0"/>
          <w:sz w:val="28"/>
          <w:szCs w:val="28"/>
        </w:rPr>
      </w:pP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atLeast"/>
        <w:ind w:left="0" w:firstLine="560" w:firstLineChars="200"/>
        <w:jc w:val="both"/>
        <w:textAlignment w:val="auto"/>
        <w:rPr>
          <w:rFonts w:hint="eastAsia" w:ascii="仿宋" w:hAnsi="仿宋" w:eastAsia="仿宋" w:cs="仿宋"/>
          <w:i w:val="0"/>
          <w:caps w:val="0"/>
          <w:color w:val="000000"/>
          <w:spacing w:val="0"/>
          <w:sz w:val="28"/>
          <w:szCs w:val="28"/>
        </w:rPr>
      </w:pP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atLeast"/>
        <w:ind w:left="0" w:firstLine="560" w:firstLineChars="200"/>
        <w:jc w:val="both"/>
        <w:textAlignment w:val="auto"/>
        <w:rPr>
          <w:rFonts w:hint="eastAsia" w:ascii="仿宋" w:hAnsi="仿宋" w:eastAsia="仿宋" w:cs="仿宋"/>
          <w:i w:val="0"/>
          <w:caps w:val="0"/>
          <w:color w:val="000000"/>
          <w:spacing w:val="0"/>
          <w:sz w:val="28"/>
          <w:szCs w:val="28"/>
        </w:rPr>
      </w:pP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atLeast"/>
        <w:ind w:left="0" w:firstLine="560" w:firstLineChars="200"/>
        <w:jc w:val="both"/>
        <w:textAlignment w:val="auto"/>
        <w:rPr>
          <w:rFonts w:hint="eastAsia" w:ascii="仿宋" w:hAnsi="仿宋" w:eastAsia="仿宋" w:cs="仿宋"/>
          <w:i w:val="0"/>
          <w:caps w:val="0"/>
          <w:color w:val="000000"/>
          <w:spacing w:val="0"/>
          <w:sz w:val="28"/>
          <w:szCs w:val="28"/>
        </w:rPr>
      </w:pP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atLeast"/>
        <w:ind w:left="0" w:firstLine="560" w:firstLineChars="200"/>
        <w:jc w:val="both"/>
        <w:textAlignment w:val="auto"/>
        <w:rPr>
          <w:rFonts w:hint="eastAsia" w:ascii="仿宋" w:hAnsi="仿宋" w:eastAsia="仿宋" w:cs="仿宋"/>
          <w:i w:val="0"/>
          <w:caps w:val="0"/>
          <w:color w:val="000000"/>
          <w:spacing w:val="0"/>
          <w:sz w:val="28"/>
          <w:szCs w:val="28"/>
        </w:rPr>
      </w:pP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atLeast"/>
        <w:jc w:val="both"/>
        <w:textAlignment w:val="auto"/>
        <w:rPr>
          <w:rFonts w:hint="eastAsia" w:ascii="仿宋" w:hAnsi="仿宋" w:eastAsia="仿宋" w:cs="仿宋"/>
          <w:i w:val="0"/>
          <w:caps w:val="0"/>
          <w:color w:val="000000"/>
          <w:spacing w:val="0"/>
          <w:sz w:val="28"/>
          <w:szCs w:val="28"/>
          <w:lang w:val="en-US" w:eastAsia="zh-CN"/>
        </w:rPr>
      </w:pPr>
      <w:r>
        <w:rPr>
          <w:rFonts w:hint="eastAsia" w:ascii="仿宋" w:hAnsi="仿宋" w:eastAsia="仿宋" w:cs="仿宋"/>
          <w:i w:val="0"/>
          <w:caps w:val="0"/>
          <w:color w:val="000000"/>
          <w:spacing w:val="0"/>
          <w:sz w:val="28"/>
          <w:szCs w:val="28"/>
          <w:lang w:eastAsia="zh-CN"/>
        </w:rPr>
        <w:t>附件</w:t>
      </w:r>
      <w:r>
        <w:rPr>
          <w:rFonts w:hint="eastAsia" w:ascii="仿宋" w:hAnsi="仿宋" w:eastAsia="仿宋" w:cs="仿宋"/>
          <w:i w:val="0"/>
          <w:caps w:val="0"/>
          <w:color w:val="000000"/>
          <w:spacing w:val="0"/>
          <w:sz w:val="28"/>
          <w:szCs w:val="28"/>
          <w:lang w:val="en-US" w:eastAsia="zh-CN"/>
        </w:rPr>
        <w:t>2</w:t>
      </w:r>
    </w:p>
    <w:p>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leftChars="0" w:right="0" w:rightChars="0" w:firstLine="0" w:firstLineChars="0"/>
        <w:jc w:val="center"/>
        <w:textAlignment w:val="auto"/>
        <w:outlineLvl w:val="9"/>
        <w:rPr>
          <w:rFonts w:hint="eastAsia" w:ascii="黑体" w:hAnsi="黑体" w:eastAsia="黑体" w:cs="黑体"/>
          <w:b w:val="0"/>
          <w:bCs/>
          <w:color w:val="000000"/>
          <w:sz w:val="36"/>
          <w:szCs w:val="36"/>
          <w:lang w:val="en-US" w:eastAsia="zh-CN"/>
        </w:rPr>
      </w:pPr>
      <w:r>
        <w:rPr>
          <w:rFonts w:hint="eastAsia" w:ascii="黑体" w:hAnsi="黑体" w:eastAsia="黑体" w:cs="黑体"/>
          <w:b w:val="0"/>
          <w:bCs/>
          <w:color w:val="000000"/>
          <w:sz w:val="36"/>
          <w:szCs w:val="36"/>
          <w:lang w:val="en-US" w:eastAsia="zh-CN"/>
        </w:rPr>
        <w:t>福州大学材料学院临时困难补助申请表</w:t>
      </w:r>
    </w:p>
    <w:tbl>
      <w:tblPr>
        <w:tblStyle w:val="7"/>
        <w:tblW w:w="9058" w:type="dxa"/>
        <w:jc w:val="center"/>
        <w:tblInd w:w="-4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1419"/>
        <w:gridCol w:w="1275"/>
        <w:gridCol w:w="308"/>
        <w:gridCol w:w="1162"/>
        <w:gridCol w:w="323"/>
        <w:gridCol w:w="1225"/>
        <w:gridCol w:w="1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1474" w:type="dxa"/>
            <w:vAlign w:val="center"/>
          </w:tcPr>
          <w:p>
            <w:pPr>
              <w:jc w:val="center"/>
              <w:rPr>
                <w:rFonts w:hint="eastAsia"/>
                <w:sz w:val="24"/>
              </w:rPr>
            </w:pPr>
            <w:r>
              <w:rPr>
                <w:rFonts w:hint="eastAsia"/>
                <w:sz w:val="24"/>
              </w:rPr>
              <w:t>姓  名</w:t>
            </w:r>
          </w:p>
        </w:tc>
        <w:tc>
          <w:tcPr>
            <w:tcW w:w="1419" w:type="dxa"/>
            <w:vAlign w:val="center"/>
          </w:tcPr>
          <w:p>
            <w:pPr>
              <w:jc w:val="center"/>
              <w:rPr>
                <w:rFonts w:hint="eastAsia"/>
                <w:sz w:val="24"/>
              </w:rPr>
            </w:pPr>
          </w:p>
        </w:tc>
        <w:tc>
          <w:tcPr>
            <w:tcW w:w="1275" w:type="dxa"/>
            <w:vAlign w:val="center"/>
          </w:tcPr>
          <w:p>
            <w:pPr>
              <w:jc w:val="center"/>
              <w:rPr>
                <w:rFonts w:hint="eastAsia"/>
                <w:sz w:val="24"/>
              </w:rPr>
            </w:pPr>
            <w:r>
              <w:rPr>
                <w:rFonts w:hint="eastAsia"/>
                <w:sz w:val="24"/>
              </w:rPr>
              <w:t>性  别</w:t>
            </w:r>
          </w:p>
        </w:tc>
        <w:tc>
          <w:tcPr>
            <w:tcW w:w="1470" w:type="dxa"/>
            <w:gridSpan w:val="2"/>
            <w:vAlign w:val="center"/>
          </w:tcPr>
          <w:p>
            <w:pPr>
              <w:jc w:val="center"/>
              <w:rPr>
                <w:rFonts w:hint="eastAsia"/>
                <w:sz w:val="24"/>
              </w:rPr>
            </w:pPr>
          </w:p>
        </w:tc>
        <w:tc>
          <w:tcPr>
            <w:tcW w:w="1548" w:type="dxa"/>
            <w:gridSpan w:val="2"/>
            <w:vAlign w:val="center"/>
          </w:tcPr>
          <w:p>
            <w:pPr>
              <w:jc w:val="center"/>
              <w:rPr>
                <w:rFonts w:hint="eastAsia"/>
                <w:sz w:val="24"/>
              </w:rPr>
            </w:pPr>
            <w:r>
              <w:rPr>
                <w:rFonts w:hint="eastAsia"/>
                <w:sz w:val="24"/>
              </w:rPr>
              <w:t>籍  贯</w:t>
            </w:r>
          </w:p>
        </w:tc>
        <w:tc>
          <w:tcPr>
            <w:tcW w:w="1872" w:type="dxa"/>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1474" w:type="dxa"/>
            <w:vAlign w:val="center"/>
          </w:tcPr>
          <w:p>
            <w:pPr>
              <w:jc w:val="center"/>
              <w:rPr>
                <w:rFonts w:hint="eastAsia" w:eastAsiaTheme="minorEastAsia"/>
                <w:sz w:val="24"/>
                <w:lang w:eastAsia="zh-CN"/>
              </w:rPr>
            </w:pPr>
            <w:r>
              <w:rPr>
                <w:rFonts w:hint="eastAsia"/>
                <w:sz w:val="24"/>
              </w:rPr>
              <w:t>民  族</w:t>
            </w:r>
          </w:p>
        </w:tc>
        <w:tc>
          <w:tcPr>
            <w:tcW w:w="1419" w:type="dxa"/>
            <w:vAlign w:val="center"/>
          </w:tcPr>
          <w:p>
            <w:pPr>
              <w:jc w:val="center"/>
              <w:rPr>
                <w:rFonts w:hint="eastAsia"/>
                <w:sz w:val="24"/>
              </w:rPr>
            </w:pPr>
          </w:p>
        </w:tc>
        <w:tc>
          <w:tcPr>
            <w:tcW w:w="1275" w:type="dxa"/>
            <w:vAlign w:val="center"/>
          </w:tcPr>
          <w:p>
            <w:pPr>
              <w:jc w:val="center"/>
              <w:rPr>
                <w:rFonts w:hint="eastAsia"/>
                <w:sz w:val="24"/>
              </w:rPr>
            </w:pPr>
            <w:r>
              <w:rPr>
                <w:rFonts w:hint="eastAsia"/>
                <w:sz w:val="24"/>
                <w:lang w:eastAsia="zh-CN"/>
              </w:rPr>
              <w:t>年</w:t>
            </w:r>
            <w:r>
              <w:rPr>
                <w:rFonts w:hint="eastAsia"/>
                <w:sz w:val="24"/>
                <w:lang w:val="en-US" w:eastAsia="zh-CN"/>
              </w:rPr>
              <w:t xml:space="preserve">  </w:t>
            </w:r>
            <w:r>
              <w:rPr>
                <w:rFonts w:hint="eastAsia"/>
                <w:sz w:val="24"/>
                <w:lang w:eastAsia="zh-CN"/>
              </w:rPr>
              <w:t>级</w:t>
            </w:r>
          </w:p>
        </w:tc>
        <w:tc>
          <w:tcPr>
            <w:tcW w:w="1470" w:type="dxa"/>
            <w:gridSpan w:val="2"/>
            <w:vAlign w:val="center"/>
          </w:tcPr>
          <w:p>
            <w:pPr>
              <w:jc w:val="center"/>
              <w:rPr>
                <w:rFonts w:hint="eastAsia"/>
                <w:sz w:val="24"/>
              </w:rPr>
            </w:pPr>
          </w:p>
        </w:tc>
        <w:tc>
          <w:tcPr>
            <w:tcW w:w="1548" w:type="dxa"/>
            <w:gridSpan w:val="2"/>
            <w:vAlign w:val="center"/>
          </w:tcPr>
          <w:p>
            <w:pPr>
              <w:jc w:val="center"/>
              <w:rPr>
                <w:rFonts w:hint="eastAsia"/>
                <w:sz w:val="24"/>
              </w:rPr>
            </w:pPr>
            <w:r>
              <w:rPr>
                <w:rFonts w:hint="eastAsia"/>
                <w:sz w:val="24"/>
              </w:rPr>
              <w:t>学  号</w:t>
            </w:r>
          </w:p>
        </w:tc>
        <w:tc>
          <w:tcPr>
            <w:tcW w:w="1872" w:type="dxa"/>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1474" w:type="dxa"/>
            <w:tcBorders>
              <w:bottom w:val="single" w:color="auto" w:sz="4" w:space="0"/>
            </w:tcBorders>
            <w:vAlign w:val="center"/>
          </w:tcPr>
          <w:p>
            <w:pPr>
              <w:jc w:val="center"/>
              <w:rPr>
                <w:rFonts w:hint="eastAsia"/>
                <w:sz w:val="24"/>
              </w:rPr>
            </w:pPr>
            <w:r>
              <w:rPr>
                <w:rFonts w:hint="eastAsia"/>
                <w:sz w:val="24"/>
              </w:rPr>
              <w:t>出生年月</w:t>
            </w:r>
          </w:p>
        </w:tc>
        <w:tc>
          <w:tcPr>
            <w:tcW w:w="1419" w:type="dxa"/>
            <w:tcBorders>
              <w:bottom w:val="single" w:color="auto" w:sz="4" w:space="0"/>
            </w:tcBorders>
            <w:vAlign w:val="center"/>
          </w:tcPr>
          <w:p>
            <w:pPr>
              <w:jc w:val="center"/>
              <w:rPr>
                <w:rFonts w:hint="eastAsia"/>
                <w:sz w:val="24"/>
              </w:rPr>
            </w:pPr>
          </w:p>
        </w:tc>
        <w:tc>
          <w:tcPr>
            <w:tcW w:w="1275" w:type="dxa"/>
            <w:tcBorders>
              <w:bottom w:val="single" w:color="auto" w:sz="4" w:space="0"/>
            </w:tcBorders>
            <w:vAlign w:val="center"/>
          </w:tcPr>
          <w:p>
            <w:pPr>
              <w:jc w:val="center"/>
              <w:rPr>
                <w:rFonts w:hint="eastAsia"/>
                <w:sz w:val="24"/>
              </w:rPr>
            </w:pPr>
            <w:r>
              <w:rPr>
                <w:rFonts w:hint="eastAsia"/>
                <w:sz w:val="24"/>
              </w:rPr>
              <w:t>专  业</w:t>
            </w:r>
          </w:p>
        </w:tc>
        <w:tc>
          <w:tcPr>
            <w:tcW w:w="1470" w:type="dxa"/>
            <w:gridSpan w:val="2"/>
            <w:tcBorders>
              <w:bottom w:val="single" w:color="auto" w:sz="4" w:space="0"/>
            </w:tcBorders>
            <w:vAlign w:val="center"/>
          </w:tcPr>
          <w:p>
            <w:pPr>
              <w:jc w:val="center"/>
              <w:rPr>
                <w:rFonts w:hint="eastAsia"/>
                <w:sz w:val="24"/>
              </w:rPr>
            </w:pPr>
          </w:p>
        </w:tc>
        <w:tc>
          <w:tcPr>
            <w:tcW w:w="1548" w:type="dxa"/>
            <w:gridSpan w:val="2"/>
            <w:tcBorders>
              <w:bottom w:val="single" w:color="auto" w:sz="4" w:space="0"/>
            </w:tcBorders>
            <w:vAlign w:val="center"/>
          </w:tcPr>
          <w:p>
            <w:pPr>
              <w:jc w:val="center"/>
              <w:rPr>
                <w:rFonts w:hint="eastAsia"/>
                <w:sz w:val="24"/>
              </w:rPr>
            </w:pPr>
            <w:r>
              <w:rPr>
                <w:rFonts w:hint="eastAsia"/>
                <w:sz w:val="24"/>
                <w:lang w:eastAsia="zh-CN"/>
              </w:rPr>
              <w:t>贫困类别</w:t>
            </w:r>
          </w:p>
        </w:tc>
        <w:tc>
          <w:tcPr>
            <w:tcW w:w="1872" w:type="dxa"/>
            <w:tcBorders>
              <w:bottom w:val="single" w:color="auto" w:sz="4" w:space="0"/>
            </w:tcBorders>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5" w:hRule="atLeast"/>
          <w:jc w:val="center"/>
        </w:trPr>
        <w:tc>
          <w:tcPr>
            <w:tcW w:w="1474"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r>
              <w:rPr>
                <w:rFonts w:hint="eastAsia"/>
                <w:sz w:val="24"/>
              </w:rPr>
              <w:t>申  请</w:t>
            </w:r>
          </w:p>
          <w:p>
            <w:pPr>
              <w:jc w:val="center"/>
              <w:rPr>
                <w:rFonts w:hint="eastAsia"/>
                <w:sz w:val="24"/>
              </w:rPr>
            </w:pPr>
            <w:r>
              <w:rPr>
                <w:rFonts w:hint="eastAsia"/>
                <w:sz w:val="24"/>
              </w:rPr>
              <w:t>理  由</w:t>
            </w:r>
          </w:p>
        </w:tc>
        <w:tc>
          <w:tcPr>
            <w:tcW w:w="7584" w:type="dxa"/>
            <w:gridSpan w:val="7"/>
            <w:tcBorders>
              <w:top w:val="single" w:color="auto" w:sz="4" w:space="0"/>
              <w:left w:val="single" w:color="auto" w:sz="4" w:space="0"/>
              <w:bottom w:val="single" w:color="auto" w:sz="4" w:space="0"/>
              <w:right w:val="single" w:color="auto" w:sz="4" w:space="0"/>
            </w:tcBorders>
            <w:vAlign w:val="bottom"/>
          </w:tcPr>
          <w:p>
            <w:pPr>
              <w:ind w:firstLine="6000" w:firstLineChars="2500"/>
              <w:rPr>
                <w:rFonts w:hint="eastAsia"/>
                <w:sz w:val="24"/>
              </w:rPr>
            </w:pPr>
          </w:p>
          <w:p>
            <w:pPr>
              <w:ind w:firstLine="6000" w:firstLineChars="2500"/>
              <w:rPr>
                <w:rFonts w:hint="eastAsia"/>
                <w:sz w:val="24"/>
              </w:rPr>
            </w:pPr>
          </w:p>
          <w:p>
            <w:pPr>
              <w:ind w:firstLine="6000" w:firstLineChars="2500"/>
              <w:rPr>
                <w:rFonts w:hint="eastAsia"/>
                <w:sz w:val="24"/>
              </w:rPr>
            </w:pPr>
          </w:p>
          <w:p>
            <w:pPr>
              <w:ind w:firstLine="6000" w:firstLineChars="2500"/>
              <w:rPr>
                <w:rFonts w:hint="eastAsia"/>
                <w:sz w:val="24"/>
              </w:rPr>
            </w:pPr>
          </w:p>
          <w:p>
            <w:pPr>
              <w:ind w:firstLine="6000" w:firstLineChars="2500"/>
              <w:rPr>
                <w:rFonts w:hint="eastAsia"/>
                <w:sz w:val="24"/>
              </w:rPr>
            </w:pPr>
          </w:p>
          <w:p>
            <w:pPr>
              <w:ind w:firstLine="6000" w:firstLineChars="2500"/>
              <w:rPr>
                <w:rFonts w:hint="eastAsia"/>
                <w:sz w:val="24"/>
              </w:rPr>
            </w:pPr>
          </w:p>
          <w:p>
            <w:pPr>
              <w:ind w:firstLine="6000" w:firstLineChars="2500"/>
              <w:rPr>
                <w:rFonts w:hint="eastAsia"/>
                <w:sz w:val="24"/>
              </w:rPr>
            </w:pPr>
          </w:p>
          <w:p>
            <w:pPr>
              <w:ind w:firstLine="6000" w:firstLineChars="2500"/>
              <w:rPr>
                <w:rFonts w:hint="eastAsia"/>
                <w:sz w:val="24"/>
              </w:rPr>
            </w:pPr>
          </w:p>
          <w:p>
            <w:pPr>
              <w:rPr>
                <w:rFonts w:hint="eastAsia"/>
                <w:sz w:val="24"/>
              </w:rPr>
            </w:pPr>
            <w:r>
              <w:rPr>
                <w:rFonts w:hint="eastAsia"/>
                <w:sz w:val="24"/>
                <w:lang w:val="en-US" w:eastAsia="zh-CN"/>
              </w:rPr>
              <w:t xml:space="preserve">                                 </w:t>
            </w:r>
            <w:r>
              <w:rPr>
                <w:rFonts w:hint="eastAsia"/>
                <w:sz w:val="24"/>
              </w:rPr>
              <w:t>学生本人签名：</w:t>
            </w:r>
          </w:p>
          <w:p>
            <w:pPr>
              <w:jc w:val="both"/>
              <w:rPr>
                <w:rFonts w:hint="eastAsia"/>
                <w:sz w:val="24"/>
              </w:rPr>
            </w:pPr>
            <w:r>
              <w:rPr>
                <w:rFonts w:hint="eastAsia"/>
                <w:sz w:val="24"/>
                <w:lang w:val="en-US" w:eastAsia="zh-CN"/>
              </w:rPr>
              <w:t xml:space="preserve">                                 </w:t>
            </w:r>
            <w:r>
              <w:rPr>
                <w:rFonts w:hint="eastAsia"/>
                <w:sz w:val="24"/>
              </w:rPr>
              <w:t xml:space="preserve">年    月 </w:t>
            </w:r>
            <w:r>
              <w:rPr>
                <w:rFonts w:hint="eastAsia"/>
                <w:sz w:val="24"/>
                <w:lang w:val="en-US" w:eastAsia="zh-CN"/>
              </w:rPr>
              <w:t xml:space="preserve"> </w:t>
            </w:r>
            <w:r>
              <w:rPr>
                <w:rFonts w:hint="eastAsia"/>
                <w:sz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0" w:hRule="atLeast"/>
          <w:jc w:val="center"/>
        </w:trPr>
        <w:tc>
          <w:tcPr>
            <w:tcW w:w="1474" w:type="dxa"/>
            <w:tcBorders>
              <w:top w:val="single" w:color="auto" w:sz="4" w:space="0"/>
              <w:left w:val="single" w:color="auto" w:sz="4" w:space="0"/>
              <w:right w:val="single" w:color="auto" w:sz="4" w:space="0"/>
            </w:tcBorders>
            <w:vAlign w:val="center"/>
          </w:tcPr>
          <w:p>
            <w:pPr>
              <w:jc w:val="center"/>
              <w:rPr>
                <w:rFonts w:hint="eastAsia" w:eastAsia="宋体"/>
                <w:sz w:val="24"/>
                <w:lang w:eastAsia="zh-CN"/>
              </w:rPr>
            </w:pPr>
            <w:r>
              <w:rPr>
                <w:rFonts w:hint="eastAsia"/>
                <w:sz w:val="24"/>
                <w:lang w:eastAsia="zh-CN"/>
              </w:rPr>
              <w:t>辅导员</w:t>
            </w:r>
          </w:p>
          <w:p>
            <w:pPr>
              <w:jc w:val="center"/>
              <w:rPr>
                <w:rFonts w:hint="eastAsia"/>
                <w:sz w:val="24"/>
              </w:rPr>
            </w:pPr>
          </w:p>
          <w:p>
            <w:pPr>
              <w:jc w:val="center"/>
              <w:rPr>
                <w:rFonts w:hint="eastAsia"/>
                <w:sz w:val="24"/>
              </w:rPr>
            </w:pPr>
            <w:r>
              <w:rPr>
                <w:rFonts w:hint="eastAsia"/>
                <w:sz w:val="24"/>
              </w:rPr>
              <w:t>意</w:t>
            </w:r>
            <w:r>
              <w:rPr>
                <w:rFonts w:hint="eastAsia"/>
                <w:sz w:val="24"/>
                <w:lang w:val="en-US" w:eastAsia="zh-CN"/>
              </w:rPr>
              <w:t xml:space="preserve">  </w:t>
            </w:r>
            <w:r>
              <w:rPr>
                <w:rFonts w:hint="eastAsia"/>
                <w:sz w:val="24"/>
              </w:rPr>
              <w:t>见</w:t>
            </w:r>
          </w:p>
        </w:tc>
        <w:tc>
          <w:tcPr>
            <w:tcW w:w="3002" w:type="dxa"/>
            <w:gridSpan w:val="3"/>
            <w:tcBorders>
              <w:top w:val="single" w:color="auto" w:sz="4" w:space="0"/>
              <w:left w:val="single" w:color="auto" w:sz="4" w:space="0"/>
              <w:right w:val="single" w:color="auto" w:sz="4" w:space="0"/>
            </w:tcBorders>
            <w:vAlign w:val="bottom"/>
          </w:tcPr>
          <w:p>
            <w:pPr>
              <w:jc w:val="center"/>
              <w:rPr>
                <w:rFonts w:hint="eastAsia"/>
                <w:sz w:val="24"/>
              </w:rPr>
            </w:pPr>
            <w:r>
              <w:rPr>
                <w:rFonts w:hint="eastAsia"/>
                <w:sz w:val="24"/>
              </w:rPr>
              <w:t xml:space="preserve">学院辅导员签名：                         </w:t>
            </w:r>
            <w:r>
              <w:rPr>
                <w:rFonts w:hint="eastAsia"/>
                <w:sz w:val="24"/>
                <w:lang w:val="en-US" w:eastAsia="zh-CN"/>
              </w:rPr>
              <w:t xml:space="preserve">   </w:t>
            </w:r>
            <w:r>
              <w:rPr>
                <w:rFonts w:hint="eastAsia"/>
                <w:sz w:val="24"/>
              </w:rPr>
              <w:t>年    月    日</w:t>
            </w:r>
          </w:p>
        </w:tc>
        <w:tc>
          <w:tcPr>
            <w:tcW w:w="1485" w:type="dxa"/>
            <w:gridSpan w:val="2"/>
            <w:tcBorders>
              <w:top w:val="single" w:color="auto" w:sz="4" w:space="0"/>
              <w:left w:val="single" w:color="auto" w:sz="4" w:space="0"/>
              <w:right w:val="single" w:color="auto" w:sz="4" w:space="0"/>
            </w:tcBorders>
            <w:vAlign w:val="center"/>
          </w:tcPr>
          <w:p>
            <w:pPr>
              <w:jc w:val="center"/>
              <w:rPr>
                <w:rFonts w:hint="eastAsia"/>
                <w:sz w:val="24"/>
              </w:rPr>
            </w:pPr>
            <w:r>
              <w:rPr>
                <w:rFonts w:hint="eastAsia"/>
                <w:sz w:val="24"/>
              </w:rPr>
              <w:t>学</w:t>
            </w:r>
            <w:r>
              <w:rPr>
                <w:rFonts w:hint="eastAsia"/>
                <w:sz w:val="24"/>
                <w:lang w:val="en-US" w:eastAsia="zh-CN"/>
              </w:rPr>
              <w:t xml:space="preserve">  </w:t>
            </w:r>
            <w:r>
              <w:rPr>
                <w:rFonts w:hint="eastAsia"/>
                <w:sz w:val="24"/>
              </w:rPr>
              <w:t>院</w:t>
            </w:r>
          </w:p>
          <w:p>
            <w:pPr>
              <w:jc w:val="center"/>
              <w:rPr>
                <w:rFonts w:hint="eastAsia"/>
                <w:sz w:val="24"/>
              </w:rPr>
            </w:pPr>
          </w:p>
          <w:p>
            <w:pPr>
              <w:jc w:val="center"/>
              <w:rPr>
                <w:rFonts w:hint="eastAsia"/>
                <w:sz w:val="24"/>
              </w:rPr>
            </w:pPr>
            <w:r>
              <w:rPr>
                <w:rFonts w:hint="eastAsia"/>
                <w:sz w:val="24"/>
              </w:rPr>
              <w:t>意</w:t>
            </w:r>
            <w:r>
              <w:rPr>
                <w:rFonts w:hint="eastAsia"/>
                <w:sz w:val="24"/>
                <w:lang w:val="en-US" w:eastAsia="zh-CN"/>
              </w:rPr>
              <w:t xml:space="preserve">  </w:t>
            </w:r>
            <w:r>
              <w:rPr>
                <w:rFonts w:hint="eastAsia"/>
                <w:sz w:val="24"/>
              </w:rPr>
              <w:t>见</w:t>
            </w:r>
          </w:p>
        </w:tc>
        <w:tc>
          <w:tcPr>
            <w:tcW w:w="3097" w:type="dxa"/>
            <w:gridSpan w:val="2"/>
            <w:tcBorders>
              <w:top w:val="single" w:color="auto" w:sz="4" w:space="0"/>
              <w:left w:val="single" w:color="auto" w:sz="4" w:space="0"/>
              <w:right w:val="single" w:color="auto" w:sz="4" w:space="0"/>
            </w:tcBorders>
            <w:vAlign w:val="bottom"/>
          </w:tcPr>
          <w:p>
            <w:pPr>
              <w:jc w:val="center"/>
              <w:rPr>
                <w:rFonts w:hint="eastAsia"/>
                <w:sz w:val="24"/>
              </w:rPr>
            </w:pPr>
            <w:r>
              <w:rPr>
                <w:rFonts w:hint="eastAsia"/>
                <w:sz w:val="24"/>
              </w:rPr>
              <w:t>学院副书记签名：                         年    月    日</w:t>
            </w:r>
          </w:p>
        </w:tc>
      </w:tr>
    </w:tbl>
    <w:p>
      <w:pPr>
        <w:jc w:val="both"/>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7E7EB3"/>
    <w:rsid w:val="02EC5A4A"/>
    <w:rsid w:val="1181119F"/>
    <w:rsid w:val="21887724"/>
    <w:rsid w:val="263D6DAA"/>
    <w:rsid w:val="272F4CA9"/>
    <w:rsid w:val="2D7E7EB3"/>
    <w:rsid w:val="422C540A"/>
    <w:rsid w:val="496C2DBD"/>
    <w:rsid w:val="4C3B286B"/>
    <w:rsid w:val="52A05560"/>
    <w:rsid w:val="543D6C3C"/>
    <w:rsid w:val="55CB61C8"/>
    <w:rsid w:val="5BA411EA"/>
    <w:rsid w:val="5DFF0C7E"/>
    <w:rsid w:val="66781B28"/>
    <w:rsid w:val="6C8379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2018-12-29T07:50:00Z</dcterms:created>
  <dc:creator>Administrator</dc:creator>
  <cp:lastModifiedBy>Administrator</cp:lastModifiedBy>
  <cp:lastPrinted>2019-01-04T07:46:47Z</cp:lastPrinted>
  <dcterms:modified xsi:type="dcterms:W3CDTF">2019-01-04T07:46:51Z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